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pPr>
      <w:r>
        <w:rPr>
          <w:rFonts w:hint="eastAsia" w:ascii="方正小标宋简体" w:hAnsi="方正小标宋简体" w:eastAsia="方正小标宋简体" w:cs="方正小标宋简体"/>
          <w:color w:val="000000"/>
          <w:kern w:val="0"/>
          <w:sz w:val="36"/>
          <w:szCs w:val="36"/>
          <w:lang w:val="en-US" w:eastAsia="zh-CN" w:bidi="ar"/>
        </w:rPr>
        <w:t>张家川回族自治县水利工程建设服务中心部门整体支出绩效评价报告</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ascii="仿宋" w:hAnsi="仿宋" w:eastAsia="仿宋" w:cs="仿宋"/>
          <w:color w:val="000000"/>
          <w:kern w:val="0"/>
          <w:sz w:val="32"/>
          <w:szCs w:val="32"/>
          <w:lang w:val="en-US" w:eastAsia="zh-CN" w:bidi="ar"/>
        </w:rPr>
        <w:t>为加强财政项目资金绩效管理，提高财政资金使用效益，根</w:t>
      </w:r>
      <w:r>
        <w:rPr>
          <w:rFonts w:hint="eastAsia" w:ascii="仿宋" w:hAnsi="仿宋" w:eastAsia="仿宋" w:cs="仿宋"/>
          <w:color w:val="000000"/>
          <w:kern w:val="0"/>
          <w:sz w:val="32"/>
          <w:szCs w:val="32"/>
          <w:lang w:val="en-US" w:eastAsia="zh-CN" w:bidi="ar"/>
        </w:rPr>
        <w:t>据《中华人民共和国预算法》《中共中央 国务院关于全面实施预算绩效管理的意见》和《关于人大预算审查监督重点向支出预算和政策拓展的指导意见》等相关文件规定，对张家川回族自治县水利工程</w:t>
      </w:r>
      <w:bookmarkStart w:id="0" w:name="_GoBack"/>
      <w:bookmarkEnd w:id="0"/>
      <w:r>
        <w:rPr>
          <w:rFonts w:hint="eastAsia" w:ascii="仿宋" w:hAnsi="仿宋" w:eastAsia="仿宋" w:cs="仿宋"/>
          <w:color w:val="000000"/>
          <w:kern w:val="0"/>
          <w:sz w:val="32"/>
          <w:szCs w:val="32"/>
          <w:lang w:val="en-US" w:eastAsia="zh-CN" w:bidi="ar"/>
        </w:rPr>
        <w:t xml:space="preserve">建设服务中心部门整体支出绩效评价，现将有关情况报告如下：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一、基本情况 </w:t>
      </w:r>
    </w:p>
    <w:p>
      <w:pPr>
        <w:snapToGrid w:val="0"/>
        <w:spacing w:line="360" w:lineRule="auto"/>
        <w:ind w:firstLine="600" w:firstLineChars="200"/>
        <w:rPr>
          <w:rFonts w:hint="eastAsia" w:ascii="仿宋" w:hAnsi="仿宋" w:eastAsia="仿宋" w:cs="仿宋"/>
          <w:sz w:val="32"/>
          <w:szCs w:val="32"/>
        </w:rPr>
      </w:pPr>
      <w:r>
        <w:rPr>
          <w:rFonts w:hint="eastAsia" w:ascii="仿宋" w:hAnsi="仿宋" w:eastAsia="仿宋" w:cs="仿宋"/>
          <w:color w:val="000000" w:themeColor="text1"/>
          <w:sz w:val="30"/>
          <w:szCs w:val="30"/>
          <w:lang w:eastAsia="zh-CN" w:bidi="ar"/>
          <w14:textFill>
            <w14:solidFill>
              <w14:schemeClr w14:val="tx1"/>
            </w14:solidFill>
          </w14:textFill>
        </w:rPr>
        <w:t>水利工程建设服务中心</w:t>
      </w:r>
      <w:r>
        <w:rPr>
          <w:rFonts w:hint="eastAsia" w:ascii="仿宋" w:hAnsi="仿宋" w:eastAsia="仿宋" w:cs="仿宋"/>
          <w:sz w:val="32"/>
          <w:szCs w:val="32"/>
        </w:rPr>
        <w:t>属县水务局的二级部门,为水利工程建设和已建水利工程日常运行提供管理保障，为水利工程建设质量管理、工程预算、项目实施等。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（2）机构情况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我单位是全额事业单位，执行事业单位会计制度，是单户表，是二级预算，属于连续上报,是一个独立核算机构。</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人员情况</w:t>
      </w:r>
    </w:p>
    <w:p>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2022</w:t>
      </w:r>
      <w:r>
        <w:rPr>
          <w:rFonts w:hint="eastAsia" w:ascii="仿宋" w:hAnsi="仿宋" w:eastAsia="仿宋" w:cs="仿宋"/>
          <w:sz w:val="32"/>
          <w:szCs w:val="32"/>
        </w:rPr>
        <w:t>年水管站编制人员</w:t>
      </w:r>
      <w:r>
        <w:rPr>
          <w:rFonts w:hint="eastAsia" w:ascii="仿宋" w:hAnsi="仿宋" w:eastAsia="仿宋" w:cs="仿宋"/>
          <w:sz w:val="32"/>
          <w:szCs w:val="32"/>
          <w:lang w:val="en-US" w:eastAsia="zh-CN"/>
        </w:rPr>
        <w:t>30</w:t>
      </w:r>
      <w:r>
        <w:rPr>
          <w:rFonts w:hint="eastAsia" w:ascii="仿宋" w:hAnsi="仿宋" w:eastAsia="仿宋" w:cs="仿宋"/>
          <w:sz w:val="32"/>
          <w:szCs w:val="32"/>
        </w:rPr>
        <w:t>人，在职人员</w:t>
      </w:r>
      <w:r>
        <w:rPr>
          <w:rFonts w:hint="eastAsia" w:ascii="仿宋" w:hAnsi="仿宋" w:eastAsia="仿宋" w:cs="仿宋"/>
          <w:sz w:val="32"/>
          <w:szCs w:val="32"/>
          <w:lang w:val="en-US" w:eastAsia="zh-CN"/>
        </w:rPr>
        <w:t>30</w:t>
      </w:r>
      <w:r>
        <w:rPr>
          <w:rFonts w:hint="eastAsia" w:ascii="仿宋" w:hAnsi="仿宋" w:eastAsia="仿宋" w:cs="仿宋"/>
          <w:sz w:val="32"/>
          <w:szCs w:val="32"/>
        </w:rPr>
        <w:t>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整体支出情况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年张家川县</w:t>
      </w:r>
      <w:r>
        <w:rPr>
          <w:rFonts w:hint="eastAsia" w:ascii="仿宋" w:hAnsi="仿宋" w:eastAsia="仿宋" w:cs="仿宋"/>
          <w:sz w:val="32"/>
          <w:szCs w:val="32"/>
          <w:lang w:val="en-US" w:eastAsia="zh-CN"/>
        </w:rPr>
        <w:t>水利工程建设服务中心</w:t>
      </w:r>
      <w:r>
        <w:rPr>
          <w:rFonts w:hint="eastAsia" w:ascii="仿宋" w:hAnsi="仿宋" w:eastAsia="仿宋" w:cs="仿宋"/>
          <w:sz w:val="32"/>
          <w:szCs w:val="32"/>
        </w:rPr>
        <w:t>预算批复财政拨款补助</w:t>
      </w:r>
      <w:r>
        <w:rPr>
          <w:rFonts w:hint="eastAsia" w:ascii="仿宋" w:hAnsi="仿宋" w:eastAsia="仿宋" w:cs="仿宋"/>
          <w:sz w:val="32"/>
          <w:szCs w:val="32"/>
          <w:lang w:val="en-US" w:eastAsia="zh-CN"/>
        </w:rPr>
        <w:t>2507284</w:t>
      </w:r>
      <w:r>
        <w:rPr>
          <w:rFonts w:hint="eastAsia" w:ascii="仿宋" w:hAnsi="仿宋" w:eastAsia="仿宋" w:cs="仿宋"/>
          <w:sz w:val="32"/>
          <w:szCs w:val="32"/>
        </w:rPr>
        <w:t>元。</w:t>
      </w:r>
    </w:p>
    <w:p>
      <w:pPr>
        <w:ind w:firstLine="800" w:firstLineChars="25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人员经费支出中基本工资</w:t>
      </w:r>
      <w:r>
        <w:rPr>
          <w:rFonts w:hint="eastAsia" w:ascii="仿宋" w:hAnsi="仿宋" w:eastAsia="仿宋"/>
          <w:sz w:val="32"/>
          <w:szCs w:val="32"/>
          <w:lang w:val="en-US" w:eastAsia="zh-CN"/>
        </w:rPr>
        <w:t>2240700</w:t>
      </w:r>
      <w:r>
        <w:rPr>
          <w:rFonts w:hint="eastAsia" w:ascii="仿宋" w:hAnsi="仿宋" w:eastAsia="仿宋"/>
          <w:sz w:val="32"/>
          <w:szCs w:val="32"/>
        </w:rPr>
        <w:t>元，</w:t>
      </w:r>
      <w:r>
        <w:rPr>
          <w:rFonts w:hint="eastAsia" w:ascii="仿宋" w:hAnsi="仿宋" w:eastAsia="仿宋"/>
          <w:sz w:val="32"/>
          <w:szCs w:val="32"/>
          <w:lang w:eastAsia="zh-CN"/>
        </w:rPr>
        <w:t>取暖费</w:t>
      </w:r>
      <w:r>
        <w:rPr>
          <w:rFonts w:hint="eastAsia" w:ascii="仿宋" w:hAnsi="仿宋" w:eastAsia="仿宋"/>
          <w:sz w:val="32"/>
          <w:szCs w:val="32"/>
          <w:lang w:val="en-US" w:eastAsia="zh-CN"/>
        </w:rPr>
        <w:t>67500</w:t>
      </w:r>
      <w:r>
        <w:rPr>
          <w:rFonts w:hint="eastAsia" w:ascii="仿宋" w:hAnsi="仿宋" w:eastAsia="仿宋"/>
          <w:sz w:val="32"/>
          <w:szCs w:val="32"/>
        </w:rPr>
        <w:t>元，奖金</w:t>
      </w:r>
      <w:r>
        <w:rPr>
          <w:rFonts w:hint="eastAsia" w:ascii="仿宋" w:hAnsi="仿宋" w:eastAsia="仿宋"/>
          <w:sz w:val="32"/>
          <w:szCs w:val="32"/>
          <w:lang w:val="en-US" w:eastAsia="zh-CN"/>
        </w:rPr>
        <w:t>106084</w:t>
      </w:r>
      <w:r>
        <w:rPr>
          <w:rFonts w:hint="eastAsia" w:ascii="仿宋" w:hAnsi="仿宋" w:eastAsia="仿宋"/>
          <w:sz w:val="32"/>
          <w:szCs w:val="32"/>
        </w:rPr>
        <w:t>元。</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公用经费</w:t>
      </w:r>
      <w:r>
        <w:rPr>
          <w:rFonts w:hint="eastAsia" w:ascii="仿宋" w:hAnsi="仿宋" w:eastAsia="仿宋"/>
          <w:sz w:val="32"/>
          <w:szCs w:val="32"/>
          <w:lang w:val="en-US" w:eastAsia="zh-CN"/>
        </w:rPr>
        <w:t>93000</w:t>
      </w:r>
      <w:r>
        <w:rPr>
          <w:rFonts w:hint="eastAsia" w:ascii="仿宋" w:hAnsi="仿宋" w:eastAsia="仿宋"/>
          <w:sz w:val="32"/>
          <w:szCs w:val="32"/>
        </w:rPr>
        <w:t>元</w:t>
      </w:r>
      <w:r>
        <w:rPr>
          <w:rFonts w:hint="eastAsia" w:ascii="仿宋" w:hAnsi="仿宋" w:eastAsia="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年度财政拨款补助执行情况</w:t>
      </w:r>
    </w:p>
    <w:p>
      <w:pPr>
        <w:ind w:firstLine="640" w:firstLineChars="200"/>
        <w:rPr>
          <w:rFonts w:hint="default" w:ascii="仿宋" w:hAnsi="仿宋" w:eastAsia="仿宋"/>
          <w:sz w:val="32"/>
          <w:szCs w:val="32"/>
          <w:lang w:val="en-US"/>
        </w:rPr>
      </w:pPr>
      <w:r>
        <w:rPr>
          <w:rFonts w:hint="eastAsia" w:ascii="仿宋" w:hAnsi="仿宋" w:eastAsia="仿宋"/>
          <w:sz w:val="32"/>
          <w:szCs w:val="32"/>
          <w:lang w:eastAsia="zh-CN"/>
        </w:rPr>
        <w:t>2022</w:t>
      </w:r>
      <w:r>
        <w:rPr>
          <w:rFonts w:hint="eastAsia" w:ascii="仿宋" w:hAnsi="仿宋" w:eastAsia="仿宋"/>
          <w:sz w:val="32"/>
          <w:szCs w:val="32"/>
        </w:rPr>
        <w:t>年我单位财政补助收入总计</w:t>
      </w:r>
      <w:r>
        <w:rPr>
          <w:rFonts w:hint="eastAsia" w:ascii="仿宋" w:hAnsi="仿宋" w:eastAsia="仿宋" w:cs="仿宋"/>
          <w:sz w:val="32"/>
          <w:szCs w:val="32"/>
          <w:lang w:val="en-US" w:eastAsia="zh-CN"/>
        </w:rPr>
        <w:t>37045099.28</w:t>
      </w:r>
      <w:r>
        <w:rPr>
          <w:rFonts w:hint="eastAsia" w:ascii="仿宋" w:hAnsi="仿宋" w:eastAsia="仿宋"/>
          <w:sz w:val="32"/>
          <w:szCs w:val="32"/>
        </w:rPr>
        <w:t>元，</w:t>
      </w:r>
      <w:r>
        <w:rPr>
          <w:rFonts w:hint="eastAsia" w:ascii="仿宋" w:hAnsi="仿宋" w:eastAsia="仿宋"/>
          <w:sz w:val="32"/>
          <w:szCs w:val="32"/>
          <w:lang w:val="en-US" w:eastAsia="zh-CN"/>
        </w:rPr>
        <w:t>本年支出为38208231.427元，</w:t>
      </w:r>
      <w:r>
        <w:rPr>
          <w:rFonts w:hint="eastAsia" w:ascii="仿宋" w:hAnsi="仿宋" w:eastAsia="仿宋"/>
          <w:sz w:val="32"/>
          <w:szCs w:val="32"/>
        </w:rPr>
        <w:t>其中人员支出</w:t>
      </w:r>
      <w:r>
        <w:rPr>
          <w:rFonts w:hint="eastAsia" w:ascii="仿宋" w:hAnsi="仿宋" w:eastAsia="仿宋"/>
          <w:sz w:val="32"/>
          <w:szCs w:val="32"/>
          <w:lang w:val="en-US" w:eastAsia="zh-CN"/>
        </w:rPr>
        <w:t>3384421.42</w:t>
      </w:r>
      <w:r>
        <w:rPr>
          <w:rFonts w:hint="eastAsia" w:ascii="仿宋" w:hAnsi="仿宋" w:eastAsia="仿宋"/>
          <w:sz w:val="32"/>
          <w:szCs w:val="32"/>
        </w:rPr>
        <w:t>元，公用经费</w:t>
      </w:r>
      <w:r>
        <w:rPr>
          <w:rFonts w:hint="eastAsia" w:ascii="仿宋" w:hAnsi="仿宋" w:eastAsia="仿宋"/>
          <w:sz w:val="32"/>
          <w:szCs w:val="32"/>
          <w:lang w:val="en-US" w:eastAsia="zh-CN"/>
        </w:rPr>
        <w:t>93000元</w:t>
      </w:r>
      <w:r>
        <w:rPr>
          <w:rFonts w:hint="eastAsia" w:ascii="仿宋" w:hAnsi="仿宋" w:eastAsia="仿宋"/>
          <w:sz w:val="32"/>
          <w:szCs w:val="32"/>
        </w:rPr>
        <w:t>，</w:t>
      </w:r>
      <w:r>
        <w:rPr>
          <w:rFonts w:hint="eastAsia" w:ascii="仿宋" w:hAnsi="仿宋" w:eastAsia="仿宋"/>
          <w:sz w:val="32"/>
          <w:szCs w:val="32"/>
          <w:lang w:eastAsia="zh-CN"/>
        </w:rPr>
        <w:t>养老保险支出</w:t>
      </w:r>
      <w:r>
        <w:rPr>
          <w:rFonts w:hint="eastAsia" w:ascii="仿宋" w:hAnsi="仿宋" w:eastAsia="仿宋"/>
          <w:sz w:val="32"/>
          <w:szCs w:val="32"/>
          <w:lang w:val="en-US" w:eastAsia="zh-CN"/>
        </w:rPr>
        <w:t>474815.22元,医疗保险资金补助支出195993.25元，住房改革财政配套公积金支出328130.94元，</w:t>
      </w:r>
      <w:r>
        <w:rPr>
          <w:rFonts w:hint="eastAsia" w:ascii="仿宋" w:hAnsi="仿宋" w:eastAsia="仿宋"/>
          <w:sz w:val="32"/>
          <w:szCs w:val="32"/>
        </w:rPr>
        <w:t>项目</w:t>
      </w:r>
      <w:r>
        <w:rPr>
          <w:rFonts w:hint="eastAsia" w:ascii="仿宋" w:hAnsi="仿宋" w:eastAsia="仿宋"/>
          <w:sz w:val="32"/>
          <w:szCs w:val="32"/>
          <w:lang w:val="en-US" w:eastAsia="zh-CN"/>
        </w:rPr>
        <w:t>33731870.59元.</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）、本年共支出</w:t>
      </w:r>
      <w:r>
        <w:rPr>
          <w:rFonts w:hint="eastAsia" w:ascii="仿宋" w:hAnsi="仿宋" w:eastAsia="仿宋"/>
          <w:sz w:val="32"/>
          <w:szCs w:val="32"/>
          <w:lang w:val="en-US" w:eastAsia="zh-CN"/>
        </w:rPr>
        <w:t>38208231.427</w:t>
      </w:r>
      <w:r>
        <w:rPr>
          <w:rFonts w:hint="eastAsia" w:ascii="仿宋" w:hAnsi="仿宋" w:eastAsia="仿宋"/>
          <w:sz w:val="32"/>
          <w:szCs w:val="32"/>
        </w:rPr>
        <w:t>元。其中：基本支出</w:t>
      </w:r>
      <w:r>
        <w:rPr>
          <w:rFonts w:hint="eastAsia" w:ascii="仿宋" w:hAnsi="仿宋" w:eastAsia="仿宋"/>
          <w:sz w:val="32"/>
          <w:szCs w:val="32"/>
          <w:lang w:val="en-US" w:eastAsia="zh-CN"/>
        </w:rPr>
        <w:t>4476360.83</w:t>
      </w:r>
      <w:r>
        <w:rPr>
          <w:rFonts w:hint="eastAsia" w:ascii="仿宋" w:hAnsi="仿宋" w:eastAsia="仿宋"/>
          <w:sz w:val="32"/>
          <w:szCs w:val="32"/>
        </w:rPr>
        <w:t>元，项目支出</w:t>
      </w:r>
      <w:r>
        <w:rPr>
          <w:rFonts w:hint="eastAsia" w:ascii="仿宋" w:hAnsi="仿宋" w:eastAsia="仿宋"/>
          <w:sz w:val="32"/>
          <w:szCs w:val="32"/>
          <w:lang w:val="en-US" w:eastAsia="zh-CN"/>
        </w:rPr>
        <w:t>33731870.59</w:t>
      </w:r>
      <w:r>
        <w:rPr>
          <w:rFonts w:hint="eastAsia" w:ascii="仿宋" w:hAnsi="仿宋" w:eastAsia="仿宋"/>
          <w:sz w:val="32"/>
          <w:szCs w:val="32"/>
        </w:rPr>
        <w:t>元</w:t>
      </w:r>
      <w:r>
        <w:rPr>
          <w:rFonts w:hint="eastAsia" w:ascii="仿宋" w:hAnsi="仿宋" w:eastAsia="仿宋"/>
          <w:sz w:val="32"/>
          <w:szCs w:val="32"/>
          <w:lang w:val="en-US" w:eastAsia="zh-CN"/>
        </w:rPr>
        <w:t>.</w:t>
      </w:r>
    </w:p>
    <w:p>
      <w:pPr>
        <w:ind w:firstLine="800" w:firstLineChars="250"/>
        <w:rPr>
          <w:rFonts w:hint="eastAsia" w:ascii="仿宋" w:hAnsi="仿宋" w:eastAsia="仿宋"/>
          <w:sz w:val="32"/>
          <w:szCs w:val="32"/>
          <w:lang w:val="en-US" w:eastAsia="zh-CN"/>
        </w:rPr>
      </w:pPr>
      <w:r>
        <w:rPr>
          <w:rFonts w:hint="eastAsia" w:ascii="仿宋" w:hAnsi="仿宋" w:eastAsia="仿宋"/>
          <w:sz w:val="32"/>
          <w:szCs w:val="32"/>
          <w:lang w:eastAsia="zh-CN"/>
        </w:rPr>
        <w:t>养老保险支出</w:t>
      </w:r>
      <w:r>
        <w:rPr>
          <w:rFonts w:hint="eastAsia" w:ascii="仿宋" w:hAnsi="仿宋" w:eastAsia="仿宋"/>
          <w:sz w:val="32"/>
          <w:szCs w:val="32"/>
          <w:lang w:val="en-US" w:eastAsia="zh-CN"/>
        </w:rPr>
        <w:t>474815.22元,医疗保险资金补助支出195993.25元，住房改革财政配套公积金支出328130.94元</w:t>
      </w:r>
      <w:r>
        <w:rPr>
          <w:rFonts w:hint="eastAsia" w:ascii="仿宋" w:hAnsi="仿宋" w:eastAsia="仿宋"/>
          <w:sz w:val="32"/>
          <w:szCs w:val="32"/>
        </w:rPr>
        <w:t>人员经费支出中基本工资</w:t>
      </w:r>
      <w:r>
        <w:rPr>
          <w:rFonts w:hint="eastAsia" w:ascii="仿宋" w:hAnsi="仿宋" w:eastAsia="仿宋"/>
          <w:sz w:val="32"/>
          <w:szCs w:val="32"/>
          <w:lang w:val="en-US" w:eastAsia="zh-CN"/>
        </w:rPr>
        <w:t>2546002.42</w:t>
      </w:r>
      <w:r>
        <w:rPr>
          <w:rFonts w:hint="eastAsia" w:ascii="仿宋" w:hAnsi="仿宋" w:eastAsia="仿宋"/>
          <w:sz w:val="32"/>
          <w:szCs w:val="32"/>
        </w:rPr>
        <w:t>元，津补贴</w:t>
      </w:r>
      <w:r>
        <w:rPr>
          <w:rFonts w:hint="eastAsia" w:ascii="仿宋" w:hAnsi="仿宋" w:eastAsia="仿宋"/>
          <w:sz w:val="32"/>
          <w:szCs w:val="32"/>
          <w:lang w:val="en-US" w:eastAsia="zh-CN"/>
        </w:rPr>
        <w:t>69250</w:t>
      </w:r>
      <w:r>
        <w:rPr>
          <w:rFonts w:hint="eastAsia" w:ascii="仿宋" w:hAnsi="仿宋" w:eastAsia="仿宋"/>
          <w:sz w:val="32"/>
          <w:szCs w:val="32"/>
        </w:rPr>
        <w:t>元，奖金</w:t>
      </w:r>
      <w:r>
        <w:rPr>
          <w:rFonts w:hint="eastAsia" w:ascii="仿宋" w:hAnsi="仿宋" w:eastAsia="仿宋"/>
          <w:sz w:val="32"/>
          <w:szCs w:val="32"/>
          <w:lang w:val="en-US" w:eastAsia="zh-CN"/>
        </w:rPr>
        <w:t>120235</w:t>
      </w:r>
      <w:r>
        <w:rPr>
          <w:rFonts w:hint="eastAsia" w:ascii="仿宋" w:hAnsi="仿宋" w:eastAsia="仿宋"/>
          <w:sz w:val="32"/>
          <w:szCs w:val="32"/>
        </w:rPr>
        <w:t>元</w:t>
      </w:r>
      <w:r>
        <w:rPr>
          <w:rFonts w:hint="eastAsia" w:ascii="仿宋" w:hAnsi="仿宋" w:eastAsia="仿宋"/>
          <w:sz w:val="32"/>
          <w:szCs w:val="32"/>
          <w:lang w:eastAsia="zh-CN"/>
        </w:rPr>
        <w:t>，奖励金</w:t>
      </w:r>
      <w:r>
        <w:rPr>
          <w:rFonts w:hint="eastAsia" w:ascii="仿宋" w:hAnsi="仿宋" w:eastAsia="仿宋"/>
          <w:sz w:val="32"/>
          <w:szCs w:val="32"/>
          <w:lang w:val="en-US" w:eastAsia="zh-CN"/>
        </w:rPr>
        <w:t>605974，其他工资福利支出42960元，</w:t>
      </w:r>
      <w:r>
        <w:rPr>
          <w:rFonts w:hint="eastAsia" w:ascii="仿宋" w:hAnsi="仿宋" w:eastAsia="仿宋"/>
          <w:sz w:val="32"/>
          <w:szCs w:val="32"/>
        </w:rPr>
        <w:t>公用经费</w:t>
      </w:r>
      <w:r>
        <w:rPr>
          <w:rFonts w:hint="eastAsia" w:ascii="仿宋" w:hAnsi="仿宋" w:eastAsia="仿宋"/>
          <w:sz w:val="32"/>
          <w:szCs w:val="32"/>
          <w:lang w:val="en-US" w:eastAsia="zh-CN"/>
        </w:rPr>
        <w:t>93000</w:t>
      </w:r>
      <w:r>
        <w:rPr>
          <w:rFonts w:hint="eastAsia" w:ascii="仿宋" w:hAnsi="仿宋" w:eastAsia="仿宋"/>
          <w:sz w:val="32"/>
          <w:szCs w:val="32"/>
        </w:rPr>
        <w:t>元</w:t>
      </w:r>
      <w:r>
        <w:rPr>
          <w:rFonts w:hint="eastAsia" w:ascii="仿宋" w:hAnsi="仿宋" w:eastAsia="仿宋"/>
          <w:sz w:val="32"/>
          <w:szCs w:val="32"/>
          <w:lang w:eastAsia="zh-CN"/>
        </w:rPr>
        <w:t>。</w:t>
      </w:r>
    </w:p>
    <w:p>
      <w:pPr>
        <w:snapToGrid w:val="0"/>
        <w:spacing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项目</w:t>
      </w:r>
      <w:r>
        <w:rPr>
          <w:rFonts w:hint="eastAsia" w:ascii="仿宋" w:hAnsi="仿宋" w:eastAsia="仿宋"/>
          <w:sz w:val="32"/>
          <w:szCs w:val="32"/>
          <w:lang w:eastAsia="zh-CN"/>
        </w:rPr>
        <w:t>总</w:t>
      </w:r>
      <w:r>
        <w:rPr>
          <w:rFonts w:hint="eastAsia" w:ascii="仿宋" w:hAnsi="仿宋" w:eastAsia="仿宋"/>
          <w:sz w:val="32"/>
          <w:szCs w:val="32"/>
        </w:rPr>
        <w:t>支出</w:t>
      </w:r>
      <w:r>
        <w:rPr>
          <w:rFonts w:hint="eastAsia" w:ascii="仿宋" w:hAnsi="仿宋" w:eastAsia="仿宋"/>
          <w:sz w:val="32"/>
          <w:szCs w:val="32"/>
          <w:lang w:val="en-US" w:eastAsia="zh-CN"/>
        </w:rPr>
        <w:t>33731870.59元其中</w:t>
      </w:r>
      <w:r>
        <w:rPr>
          <w:rFonts w:ascii="仿宋" w:hAnsi="仿宋" w:eastAsia="仿宋"/>
          <w:sz w:val="32"/>
          <w:szCs w:val="32"/>
        </w:rPr>
        <w:t>:</w:t>
      </w:r>
      <w:r>
        <w:rPr>
          <w:rFonts w:hint="eastAsia" w:ascii="仿宋" w:hAnsi="仿宋" w:eastAsia="仿宋"/>
          <w:sz w:val="32"/>
          <w:szCs w:val="32"/>
          <w:lang w:val="en-US" w:eastAsia="zh-CN"/>
        </w:rPr>
        <w:t>,社会事业发展规划项目前期费105000元，其他巩固脱贫衔接乡村振兴资金支出2022年公会经费9092元元，防汛资金支出2022年马鹿河水毁修加固堤防4472278元，2022年马鹿河堡梁村防洪应急抢险工程支出486067.51元，其他水利资金本年支付2022年马鹿河中小河流治理工程10000000元，清水河中小河流治理工程2549300元，2021年东峡水库除险加固工程9267770元，2021年石峡水库出险加固工程5679230.94元，2020年后川河中小河流治理工程质保金1163132.14元。</w:t>
      </w:r>
    </w:p>
    <w:p>
      <w:pPr>
        <w:spacing w:before="100" w:beforeLines="0" w:after="100" w:afterLines="0"/>
        <w:ind w:firstLine="640" w:firstLineChars="200"/>
        <w:jc w:val="left"/>
        <w:rPr>
          <w:sz w:val="32"/>
          <w:szCs w:val="32"/>
        </w:rPr>
      </w:pPr>
      <w:r>
        <w:rPr>
          <w:rFonts w:hint="eastAsia" w:ascii="黑体" w:hAnsi="宋体" w:eastAsia="黑体" w:cs="黑体"/>
          <w:color w:val="000000"/>
          <w:kern w:val="0"/>
          <w:sz w:val="32"/>
          <w:szCs w:val="32"/>
          <w:lang w:val="en-US" w:eastAsia="zh-CN" w:bidi="ar"/>
        </w:rPr>
        <w:t xml:space="preserve">三、整体支出绩效评价工作情况及评价结论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（一） 评价范围和目的。</w:t>
      </w:r>
      <w:r>
        <w:rPr>
          <w:rFonts w:hint="eastAsia" w:ascii="仿宋" w:hAnsi="仿宋" w:eastAsia="仿宋" w:cs="仿宋"/>
          <w:color w:val="000000"/>
          <w:kern w:val="0"/>
          <w:sz w:val="32"/>
          <w:szCs w:val="32"/>
          <w:lang w:val="en-US" w:eastAsia="zh-CN" w:bidi="ar"/>
        </w:rPr>
        <w:t>本次绩效评价对象为部门整体支出情况，从部门整体支出依据、目标、组织实施、预算需求、执行效果等方面入手，对部门整体支出的实施情况和实施效果进行全面的分析和评价，重点分析</w:t>
      </w:r>
      <w:r>
        <w:rPr>
          <w:rFonts w:hint="eastAsia" w:ascii="Times New Roman" w:hAnsi="Times New Roman" w:eastAsia="仿宋_GB2312" w:cs="Times New Roman"/>
          <w:sz w:val="32"/>
          <w:szCs w:val="32"/>
          <w:lang w:val="en-US" w:eastAsia="zh-CN"/>
        </w:rPr>
        <w:t>2022</w:t>
      </w:r>
      <w:r>
        <w:rPr>
          <w:rFonts w:hint="eastAsia" w:ascii="仿宋" w:hAnsi="仿宋" w:eastAsia="仿宋" w:cs="仿宋"/>
          <w:color w:val="000000"/>
          <w:kern w:val="0"/>
          <w:sz w:val="32"/>
          <w:szCs w:val="32"/>
          <w:lang w:val="en-US" w:eastAsia="zh-CN" w:bidi="ar"/>
        </w:rPr>
        <w:t>年部门整体支出的实施情况,涉及金额</w:t>
      </w:r>
      <w:r>
        <w:rPr>
          <w:rFonts w:hint="eastAsia" w:ascii="Times New Roman" w:hAnsi="Times New Roman" w:eastAsia="仿宋_GB2312" w:cs="Times New Roman"/>
          <w:sz w:val="32"/>
          <w:szCs w:val="32"/>
          <w:lang w:val="en-US" w:eastAsia="zh-CN"/>
        </w:rPr>
        <w:t>3820.82</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 w:hAnsi="仿宋" w:eastAsia="仿宋" w:cs="仿宋"/>
          <w:color w:val="000000"/>
          <w:kern w:val="0"/>
          <w:sz w:val="32"/>
          <w:szCs w:val="32"/>
          <w:lang w:val="en-US" w:eastAsia="zh-CN" w:bidi="ar"/>
        </w:rPr>
        <w:t xml:space="preserve">。通过开展绩效评价工作，对部门整体支出完成情况进行全面了解，对部门整体支出执行情况和实施效果进行分析评价，总结经验及存在的问题，为县级财政资金的安排提供决策依据。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评价指标体系。</w:t>
      </w:r>
      <w:r>
        <w:rPr>
          <w:rFonts w:hint="eastAsia" w:ascii="仿宋" w:hAnsi="仿宋" w:eastAsia="仿宋" w:cs="仿宋"/>
          <w:color w:val="000000"/>
          <w:kern w:val="0"/>
          <w:sz w:val="32"/>
          <w:szCs w:val="32"/>
          <w:lang w:val="en-US" w:eastAsia="zh-CN" w:bidi="ar"/>
        </w:rPr>
        <w:t>主要包括部门整体产出效果、影响力等方面，从预算执行情况、资金使用规范性、社会满意度等方面进行评价打分，满分为</w:t>
      </w:r>
      <w:r>
        <w:rPr>
          <w:rFonts w:hint="eastAsia" w:ascii="Times New Roman" w:hAnsi="Times New Roman" w:eastAsia="仿宋_GB2312" w:cs="Times New Roman"/>
          <w:sz w:val="32"/>
          <w:szCs w:val="32"/>
          <w:lang w:val="en-US" w:eastAsia="zh-CN"/>
        </w:rPr>
        <w:t>100</w:t>
      </w:r>
      <w:r>
        <w:rPr>
          <w:rFonts w:hint="eastAsia" w:ascii="仿宋" w:hAnsi="仿宋" w:eastAsia="仿宋" w:cs="仿宋"/>
          <w:color w:val="000000"/>
          <w:kern w:val="0"/>
          <w:sz w:val="32"/>
          <w:szCs w:val="32"/>
          <w:lang w:val="en-US" w:eastAsia="zh-CN" w:bidi="ar"/>
        </w:rPr>
        <w:t>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643" w:leftChars="0" w:firstLine="643" w:firstLineChars="0"/>
        <w:jc w:val="left"/>
        <w:textAlignment w:val="auto"/>
        <w:rPr>
          <w:sz w:val="32"/>
          <w:szCs w:val="32"/>
        </w:rPr>
      </w:pPr>
      <w:r>
        <w:rPr>
          <w:rFonts w:hint="eastAsia" w:ascii="楷体" w:hAnsi="楷体" w:eastAsia="楷体" w:cs="楷体"/>
          <w:b/>
          <w:color w:val="000000"/>
          <w:kern w:val="0"/>
          <w:sz w:val="32"/>
          <w:szCs w:val="32"/>
          <w:lang w:val="en-US" w:eastAsia="zh-CN" w:bidi="ar"/>
        </w:rPr>
        <w:t>评价方法及实施。</w:t>
      </w:r>
      <w:r>
        <w:rPr>
          <w:rFonts w:hint="eastAsia" w:ascii="仿宋" w:hAnsi="仿宋" w:eastAsia="仿宋" w:cs="仿宋"/>
          <w:color w:val="000000"/>
          <w:kern w:val="0"/>
          <w:sz w:val="32"/>
          <w:szCs w:val="32"/>
          <w:lang w:val="en-US" w:eastAsia="zh-CN" w:bidi="ar"/>
        </w:rPr>
        <w:t>评价方法参照评价指标体系，以是否完成目标任务为标准进行。</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643" w:leftChars="0" w:firstLine="643" w:firstLineChars="0"/>
        <w:jc w:val="left"/>
        <w:textAlignment w:val="auto"/>
        <w:rPr>
          <w:rFonts w:hint="eastAsia" w:ascii="楷体" w:hAnsi="楷体" w:eastAsia="楷体" w:cs="楷体"/>
          <w:b/>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评价结论。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张家川回族自治县水利工程建设服务中心整体支出绩效评为改善环境治理及环境面貌。加强了防洪抗灾能力，提高了防洪减灾能力，有效的保障人民财产安全。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1.截止</w:t>
      </w:r>
      <w:r>
        <w:rPr>
          <w:rFonts w:hint="eastAsia" w:ascii="Times New Roman" w:hAnsi="Times New Roman" w:eastAsia="仿宋_GB2312" w:cs="Times New Roman"/>
          <w:sz w:val="32"/>
          <w:szCs w:val="32"/>
          <w:lang w:val="en-US" w:eastAsia="zh-CN"/>
        </w:rPr>
        <w:t>2022</w:t>
      </w:r>
      <w:r>
        <w:rPr>
          <w:rFonts w:hint="eastAsia" w:ascii="仿宋" w:hAnsi="仿宋" w:eastAsia="仿宋" w:cs="仿宋"/>
          <w:color w:val="000000"/>
          <w:kern w:val="0"/>
          <w:sz w:val="32"/>
          <w:szCs w:val="32"/>
          <w:lang w:val="en-US" w:eastAsia="zh-CN" w:bidi="ar"/>
        </w:rPr>
        <w:t>年年底，张家川回族自治县水利工程建设服务中心整体支出</w:t>
      </w:r>
      <w:r>
        <w:rPr>
          <w:rFonts w:hint="eastAsia" w:ascii="Times New Roman" w:hAnsi="Times New Roman" w:eastAsia="仿宋_GB2312" w:cs="Times New Roman"/>
          <w:sz w:val="32"/>
          <w:szCs w:val="32"/>
          <w:lang w:val="en-US" w:eastAsia="zh-CN"/>
        </w:rPr>
        <w:t>3820.82</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2.指标完成情况具体如下：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数量目标：支付</w:t>
      </w:r>
      <w:r>
        <w:rPr>
          <w:rFonts w:hint="eastAsia" w:ascii="Times New Roman" w:hAnsi="Times New Roman" w:eastAsia="仿宋_GB2312" w:cs="Times New Roman"/>
          <w:sz w:val="32"/>
          <w:szCs w:val="32"/>
          <w:lang w:val="en-US" w:eastAsia="zh-CN"/>
        </w:rPr>
        <w:t>30</w:t>
      </w:r>
      <w:r>
        <w:rPr>
          <w:rFonts w:hint="eastAsia" w:ascii="仿宋" w:hAnsi="仿宋" w:eastAsia="仿宋" w:cs="仿宋"/>
          <w:color w:val="000000"/>
          <w:kern w:val="0"/>
          <w:sz w:val="32"/>
          <w:szCs w:val="32"/>
          <w:lang w:val="en-US" w:eastAsia="zh-CN" w:bidi="ar"/>
        </w:rPr>
        <w:t>人全年工资和项目支出。确保部门的正常运转和工程正常运行。</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质量目标：支付职工工资准确率达</w:t>
      </w:r>
      <w:r>
        <w:rPr>
          <w:rFonts w:hint="eastAsia" w:ascii="Times New Roman" w:hAnsi="Times New Roman" w:eastAsia="仿宋_GB2312" w:cs="Times New Roman"/>
          <w:sz w:val="32"/>
          <w:szCs w:val="32"/>
          <w:lang w:val="en-US" w:eastAsia="zh-CN"/>
        </w:rPr>
        <w:t>100</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社会效益：提高了防洪减灾能力，有效的保障人民财产安全。</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经济效益：提高环境面貌，保护人民财产，提高人民收入。</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满意度：群众满意度</w:t>
      </w:r>
      <w:r>
        <w:rPr>
          <w:rFonts w:hint="eastAsia" w:ascii="Times New Roman" w:hAnsi="Times New Roman" w:eastAsia="仿宋_GB2312" w:cs="Times New Roman"/>
          <w:sz w:val="32"/>
          <w:szCs w:val="32"/>
          <w:lang w:val="en-US" w:eastAsia="zh-CN"/>
        </w:rPr>
        <w:t>98</w:t>
      </w:r>
      <w:r>
        <w:rPr>
          <w:rFonts w:hint="eastAsia" w:ascii="仿宋" w:hAnsi="仿宋" w:eastAsia="仿宋" w:cs="仿宋"/>
          <w:color w:val="000000"/>
          <w:kern w:val="0"/>
          <w:sz w:val="32"/>
          <w:szCs w:val="32"/>
          <w:lang w:val="en-US" w:eastAsia="zh-CN" w:bidi="ar"/>
        </w:rPr>
        <w:t>%以上。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-236855</wp:posOffset>
              </wp:positionV>
              <wp:extent cx="1828800" cy="473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73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35pt;margin-top:-18.65pt;height:37.3pt;width:144pt;mso-position-horizontal-relative:margin;mso-wrap-style:none;z-index:251659264;mso-width-relative:page;mso-height-relative:page;" filled="f" stroked="f" coordsize="21600,21600" o:gfxdata="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Q8/rNkAAAAKAQAADwAAAAAAAAABACAAAAAiAAAAZHJzL2Rvd25yZXYu&#10;eG1sUEsBAhQAFAAAAAgAh07iQAyJiDozAgAAYAQAAA4AAAAAAAAAAQAgAAAAKAEAAGRycy9lMm9E&#10;b2MueG1sUEsFBgAAAAAGAAYAWQEAAM0FA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F5389"/>
    <w:multiLevelType w:val="singleLevel"/>
    <w:tmpl w:val="0E9F5389"/>
    <w:lvl w:ilvl="0" w:tentative="0">
      <w:start w:val="2"/>
      <w:numFmt w:val="chineseCounting"/>
      <w:suff w:val="nothing"/>
      <w:lvlText w:val="（%1）"/>
      <w:lvlJc w:val="left"/>
      <w:pPr>
        <w:ind w:left="-643"/>
      </w:pPr>
      <w:rPr>
        <w:rFonts w:hint="eastAsia"/>
      </w:rPr>
    </w:lvl>
  </w:abstractNum>
  <w:abstractNum w:abstractNumId="1">
    <w:nsid w:val="62C2C637"/>
    <w:multiLevelType w:val="singleLevel"/>
    <w:tmpl w:val="62C2C63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NjAzNmMwMTFmZmMyMjY5MDg1MDc3NTE3YWVlMTcifQ=="/>
  </w:docVars>
  <w:rsids>
    <w:rsidRoot w:val="1C6445D8"/>
    <w:rsid w:val="013A70F4"/>
    <w:rsid w:val="052340EA"/>
    <w:rsid w:val="07971371"/>
    <w:rsid w:val="08F932CB"/>
    <w:rsid w:val="0A784354"/>
    <w:rsid w:val="11F26221"/>
    <w:rsid w:val="1316410A"/>
    <w:rsid w:val="135A439C"/>
    <w:rsid w:val="17423284"/>
    <w:rsid w:val="19C40F83"/>
    <w:rsid w:val="1C6445D8"/>
    <w:rsid w:val="1D68626E"/>
    <w:rsid w:val="21B63E20"/>
    <w:rsid w:val="25CE3D0C"/>
    <w:rsid w:val="25DA5971"/>
    <w:rsid w:val="29D75149"/>
    <w:rsid w:val="2FC2543D"/>
    <w:rsid w:val="34477EDD"/>
    <w:rsid w:val="376A2CBF"/>
    <w:rsid w:val="41D85D3B"/>
    <w:rsid w:val="420C63E0"/>
    <w:rsid w:val="434C1F6D"/>
    <w:rsid w:val="47473BDE"/>
    <w:rsid w:val="4C910E83"/>
    <w:rsid w:val="51811F9F"/>
    <w:rsid w:val="56577B66"/>
    <w:rsid w:val="5ADA6696"/>
    <w:rsid w:val="5BDB2B4D"/>
    <w:rsid w:val="5DF20F14"/>
    <w:rsid w:val="5E1C52CD"/>
    <w:rsid w:val="5FC63DDE"/>
    <w:rsid w:val="60043332"/>
    <w:rsid w:val="695D3749"/>
    <w:rsid w:val="6CF91B33"/>
    <w:rsid w:val="70C20053"/>
    <w:rsid w:val="78552989"/>
    <w:rsid w:val="7F534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1349</Words>
  <Characters>1661</Characters>
  <Lines>0</Lines>
  <Paragraphs>0</Paragraphs>
  <TotalTime>10</TotalTime>
  <ScaleCrop>false</ScaleCrop>
  <LinksUpToDate>false</LinksUpToDate>
  <CharactersWithSpaces>1667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Administrator</cp:lastModifiedBy>
  <cp:lastPrinted>2019-09-10T03:22:00Z</cp:lastPrinted>
  <dcterms:modified xsi:type="dcterms:W3CDTF">2023-09-14T11:50:32Z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6CD26FEE10404AC79EC44700AEDB12D3</vt:lpwstr>
  </property>
</Properties>
</file>