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1A96" w14:textId="77777777" w:rsidR="00285DE4" w:rsidRDefault="00000000">
      <w:pPr>
        <w:spacing w:line="7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张家川县发展和改革局2021年暴洪水毁灾害治理项目绩效自评报告</w:t>
      </w:r>
    </w:p>
    <w:p w14:paraId="1F5EB0FB" w14:textId="77777777" w:rsidR="00285DE4" w:rsidRDefault="00285DE4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0EB84169" w14:textId="77777777" w:rsidR="00285DE4" w:rsidRDefault="00000000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一、项目概况</w:t>
      </w:r>
    </w:p>
    <w:p w14:paraId="4DB223C6" w14:textId="77777777" w:rsidR="00285DE4" w:rsidRDefault="00000000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根据《张家川县脱贫攻坚领导小组办公室关于下达张家川县二0二一年第一批财政专项扶贫资金项目计划的通知》（ 张脱贫领办发〔2021〕3号)精神，共投资766.2979万元在全县15个乡镇实施暴雨洪涝灾害治理项目，包括护坡、桥梁、道路硬化、挡土墙、道路维修等</w:t>
      </w:r>
      <w:r>
        <w:rPr>
          <w:rFonts w:ascii="楷体_GB2312" w:eastAsia="楷体_GB2312" w:hint="eastAsia"/>
          <w:sz w:val="32"/>
          <w:szCs w:val="32"/>
        </w:rPr>
        <w:t>。</w:t>
      </w:r>
    </w:p>
    <w:p w14:paraId="46133979" w14:textId="77777777" w:rsidR="00285DE4" w:rsidRDefault="00000000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二、项目实施与管理情况</w:t>
      </w:r>
    </w:p>
    <w:p w14:paraId="6A90A8ED" w14:textId="77777777" w:rsidR="00285DE4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1.项目资金到位及支付情况。</w:t>
      </w:r>
      <w:r>
        <w:rPr>
          <w:rFonts w:ascii="仿宋_GB2312" w:eastAsia="仿宋_GB2312" w:hint="eastAsia"/>
          <w:sz w:val="32"/>
          <w:szCs w:val="32"/>
        </w:rPr>
        <w:t>该项目共到位资金766.2979万元，资金到位率100%；共支付项目资金766.2979万元，资金支付率100%。</w:t>
      </w:r>
    </w:p>
    <w:p w14:paraId="4AAD815C" w14:textId="6B9C0275" w:rsidR="00285DE4" w:rsidRDefault="00000000">
      <w:pPr>
        <w:tabs>
          <w:tab w:val="left" w:pos="312"/>
        </w:tabs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2.项目资金管理及使用情况。</w:t>
      </w:r>
      <w:r>
        <w:rPr>
          <w:rFonts w:ascii="仿宋_GB2312" w:eastAsia="仿宋_GB2312" w:hint="eastAsia"/>
          <w:sz w:val="32"/>
          <w:szCs w:val="32"/>
        </w:rPr>
        <w:t>资金管理方面，严格实行县级报账制，做到专款专用。项目资金严格执行招投标制、合同制、监理制、预算评审制和结算审计制等制度。</w:t>
      </w:r>
      <w:r>
        <w:rPr>
          <w:rFonts w:ascii="仿宋_GB2312" w:eastAsia="仿宋_GB2312" w:hAnsi="仿宋_GB2312"/>
          <w:sz w:val="32"/>
          <w:shd w:val="solid" w:color="FFFFFF" w:fill="auto"/>
        </w:rPr>
        <w:t>严格按照工程建设进度</w:t>
      </w:r>
      <w:r w:rsidR="00C82DCC">
        <w:rPr>
          <w:rFonts w:ascii="仿宋_GB2312" w:eastAsia="仿宋_GB2312" w:hAnsi="仿宋_GB2312" w:hint="eastAsia"/>
          <w:sz w:val="32"/>
          <w:shd w:val="solid" w:color="FFFFFF" w:fill="auto"/>
        </w:rPr>
        <w:t>拨</w:t>
      </w:r>
      <w:r>
        <w:rPr>
          <w:rFonts w:ascii="仿宋_GB2312" w:eastAsia="仿宋_GB2312" w:hAnsi="仿宋_GB2312"/>
          <w:sz w:val="32"/>
          <w:shd w:val="solid" w:color="FFFFFF" w:fill="auto"/>
        </w:rPr>
        <w:t>付资金，</w:t>
      </w:r>
      <w:r>
        <w:rPr>
          <w:rFonts w:ascii="仿宋_GB2312" w:eastAsia="仿宋_GB2312" w:hint="eastAsia"/>
          <w:sz w:val="32"/>
          <w:szCs w:val="32"/>
        </w:rPr>
        <w:t>资金支付及时高效。项目财务管理制度健全，资金使用合理。账务处理及时，会计核算规范。</w:t>
      </w:r>
    </w:p>
    <w:p w14:paraId="7D488A86" w14:textId="77777777" w:rsidR="00285DE4" w:rsidRDefault="00000000">
      <w:pPr>
        <w:tabs>
          <w:tab w:val="left" w:pos="312"/>
        </w:tabs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3.项目组织实施情况。</w:t>
      </w:r>
      <w:r>
        <w:rPr>
          <w:rFonts w:ascii="仿宋_GB2312" w:eastAsia="仿宋_GB2312" w:hint="eastAsia"/>
          <w:sz w:val="32"/>
          <w:szCs w:val="32"/>
        </w:rPr>
        <w:t>该项目由乡镇政府负责实施和管理。项目计划下达后，各乡镇聘请专业技术人员进行现场详实勘测，设计项目实施方案，报县发改局审查批复后，严格按照基本建设</w:t>
      </w:r>
      <w:r>
        <w:rPr>
          <w:rFonts w:ascii="仿宋_GB2312" w:eastAsia="仿宋_GB2312" w:hint="eastAsia"/>
          <w:sz w:val="32"/>
          <w:szCs w:val="32"/>
        </w:rPr>
        <w:lastRenderedPageBreak/>
        <w:t>程序，组织开展招投标，签订工程施工合同，进行施工作业。在项目建设中，为了确保工程质量、进度和安全文明施工， 县发改局加大调度力度，会同乡镇对工程的质量、进度进行全过程、全方位的监督管理，严把安全质量和文明施工关。</w:t>
      </w:r>
    </w:p>
    <w:p w14:paraId="62F72A4B" w14:textId="77777777" w:rsidR="00285DE4" w:rsidRDefault="00000000">
      <w:pPr>
        <w:tabs>
          <w:tab w:val="left" w:pos="312"/>
        </w:tabs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三、项目完成情况</w:t>
      </w:r>
    </w:p>
    <w:p w14:paraId="3F1E6393" w14:textId="77777777" w:rsidR="00285DE4" w:rsidRDefault="00000000">
      <w:pPr>
        <w:tabs>
          <w:tab w:val="left" w:pos="312"/>
        </w:tabs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该项目已全面建成，在全县15乡镇实施了护坡、桥梁、道路硬化、挡土墙、道路维修等基础设施项目22项。    </w:t>
      </w:r>
    </w:p>
    <w:p w14:paraId="0BDEE090" w14:textId="77777777" w:rsidR="00285DE4" w:rsidRDefault="00000000">
      <w:pPr>
        <w:tabs>
          <w:tab w:val="left" w:pos="312"/>
        </w:tabs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四、项目效益情况</w:t>
      </w:r>
    </w:p>
    <w:p w14:paraId="0059A5D8" w14:textId="5B1726D5" w:rsidR="00285DE4" w:rsidRDefault="00000000">
      <w:pPr>
        <w:tabs>
          <w:tab w:val="left" w:pos="312"/>
        </w:tabs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该项目的实施，消除了项目村自然灾害安全隐患，有效保护了村庄及基本农田的安全，进一步改善了农村人居环境和农业生产基础条件，为巩固</w:t>
      </w:r>
      <w:r w:rsidR="00C82DCC">
        <w:rPr>
          <w:rFonts w:ascii="仿宋_GB2312" w:eastAsia="仿宋_GB2312" w:hint="eastAsia"/>
          <w:sz w:val="32"/>
          <w:szCs w:val="32"/>
        </w:rPr>
        <w:t>拓展</w:t>
      </w:r>
      <w:r>
        <w:rPr>
          <w:rFonts w:ascii="仿宋_GB2312" w:eastAsia="仿宋_GB2312" w:hint="eastAsia"/>
          <w:sz w:val="32"/>
          <w:szCs w:val="32"/>
        </w:rPr>
        <w:t>脱贫攻坚成果，促进当地经济社会发展打下了坚实的基础。</w:t>
      </w:r>
    </w:p>
    <w:p w14:paraId="0A3C056C" w14:textId="77777777" w:rsidR="00285DE4" w:rsidRDefault="00000000">
      <w:pPr>
        <w:tabs>
          <w:tab w:val="left" w:pos="312"/>
        </w:tabs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五、评价结论及建议</w:t>
      </w:r>
    </w:p>
    <w:p w14:paraId="3BA8AB52" w14:textId="77777777" w:rsidR="00285DE4" w:rsidRDefault="00000000">
      <w:pPr>
        <w:tabs>
          <w:tab w:val="left" w:pos="312"/>
        </w:tabs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1.评价结论。</w:t>
      </w:r>
      <w:r>
        <w:rPr>
          <w:rFonts w:ascii="仿宋_GB2312" w:eastAsia="仿宋_GB2312" w:hint="eastAsia"/>
          <w:sz w:val="32"/>
          <w:szCs w:val="32"/>
        </w:rPr>
        <w:t>经过开展全面绩效自评工作，我县2021年暴雨洪涝灾害治理项目绩效评分结果为优。该项目决策科学，符合实际，项目管理规范，项目完成效果好，工程建成后效益发挥明显，达到了项目建设的预期目标，为促进当地群众增收致富提供了重要支持和保障。</w:t>
      </w:r>
    </w:p>
    <w:p w14:paraId="50C13BA6" w14:textId="77777777" w:rsidR="00285DE4" w:rsidRDefault="00000000">
      <w:pPr>
        <w:tabs>
          <w:tab w:val="left" w:pos="312"/>
        </w:tabs>
        <w:spacing w:line="576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2.存在问题及建议。</w:t>
      </w:r>
    </w:p>
    <w:p w14:paraId="201A3C2E" w14:textId="77777777" w:rsidR="00285DE4" w:rsidRDefault="00000000">
      <w:pPr>
        <w:tabs>
          <w:tab w:val="left" w:pos="312"/>
        </w:tabs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通过自查，我们发现项目建成交付使用后，管护责任落实方面还需要进一步加强，建议镇村根据当地实际情况制定管护办法，建立管护制度，开展日常管护工作，保证工程长期发挥效益。</w:t>
      </w:r>
    </w:p>
    <w:sectPr w:rsidR="00285DE4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5C57F" w14:textId="77777777" w:rsidR="00EE4993" w:rsidRDefault="00EE4993">
      <w:r>
        <w:separator/>
      </w:r>
    </w:p>
  </w:endnote>
  <w:endnote w:type="continuationSeparator" w:id="0">
    <w:p w14:paraId="2D00246A" w14:textId="77777777" w:rsidR="00EE4993" w:rsidRDefault="00EE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AE63" w14:textId="77777777" w:rsidR="00285DE4" w:rsidRDefault="00000000">
    <w:pPr>
      <w:pStyle w:val="a7"/>
      <w:ind w:firstLineChars="100" w:firstLine="280"/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87656744"/>
      </w:sdtPr>
      <w:sdtEndPr>
        <w:rPr>
          <w:rFonts w:asciiTheme="minorHAnsi" w:eastAsiaTheme="minorEastAsia" w:hint="default"/>
          <w:sz w:val="18"/>
          <w:szCs w:val="18"/>
        </w:rPr>
      </w:sdtEndPr>
      <w:sdtContent>
        <w:r>
          <w:rPr>
            <w:rFonts w:ascii="仿宋_GB2312" w:eastAsia="仿宋_GB2312" w:hint="eastAsia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6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 xml:space="preserve"> —</w:t>
        </w:r>
      </w:sdtContent>
    </w:sdt>
  </w:p>
  <w:p w14:paraId="25A2E9C7" w14:textId="77777777" w:rsidR="00285DE4" w:rsidRDefault="00285DE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656657"/>
    </w:sdtPr>
    <w:sdtEndPr>
      <w:rPr>
        <w:rFonts w:ascii="仿宋_GB2312" w:eastAsia="仿宋_GB2312" w:hint="eastAsia"/>
        <w:sz w:val="28"/>
        <w:szCs w:val="28"/>
      </w:rPr>
    </w:sdtEndPr>
    <w:sdtContent>
      <w:p w14:paraId="75A9FDD1" w14:textId="77777777" w:rsidR="00285DE4" w:rsidRDefault="00000000">
        <w:pPr>
          <w:pStyle w:val="a7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hint="eastAsia"/>
          </w:rPr>
          <w:t xml:space="preserve">                                                                             </w:t>
        </w:r>
        <w:r>
          <w:rPr>
            <w:rFonts w:ascii="仿宋_GB2312" w:eastAsia="仿宋_GB2312" w:hint="eastAsia"/>
            <w:sz w:val="28"/>
            <w:szCs w:val="28"/>
          </w:rPr>
          <w:t xml:space="preserve">—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5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 xml:space="preserve"> —</w:t>
        </w:r>
      </w:p>
    </w:sdtContent>
  </w:sdt>
  <w:p w14:paraId="157B4386" w14:textId="77777777" w:rsidR="00285DE4" w:rsidRDefault="00285D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BFA04" w14:textId="77777777" w:rsidR="00EE4993" w:rsidRDefault="00EE4993">
      <w:r>
        <w:separator/>
      </w:r>
    </w:p>
  </w:footnote>
  <w:footnote w:type="continuationSeparator" w:id="0">
    <w:p w14:paraId="27942400" w14:textId="77777777" w:rsidR="00EE4993" w:rsidRDefault="00EE4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dmMjAwZTViZWQ1OWU4Y2M5MTg3NjE1YzkwYTJmNTAifQ=="/>
  </w:docVars>
  <w:rsids>
    <w:rsidRoot w:val="002A428A"/>
    <w:rsid w:val="00000746"/>
    <w:rsid w:val="00001A3B"/>
    <w:rsid w:val="00025FE3"/>
    <w:rsid w:val="00054F10"/>
    <w:rsid w:val="00062CC0"/>
    <w:rsid w:val="00063B8C"/>
    <w:rsid w:val="00086D30"/>
    <w:rsid w:val="00093309"/>
    <w:rsid w:val="000938F8"/>
    <w:rsid w:val="000D6461"/>
    <w:rsid w:val="000D6DA6"/>
    <w:rsid w:val="000E6A0C"/>
    <w:rsid w:val="000F21F8"/>
    <w:rsid w:val="00163C2C"/>
    <w:rsid w:val="00172E78"/>
    <w:rsid w:val="00173D7F"/>
    <w:rsid w:val="00174D92"/>
    <w:rsid w:val="00181C5D"/>
    <w:rsid w:val="001A5C46"/>
    <w:rsid w:val="001B3766"/>
    <w:rsid w:val="001D4353"/>
    <w:rsid w:val="001E5B65"/>
    <w:rsid w:val="001E6D25"/>
    <w:rsid w:val="00205407"/>
    <w:rsid w:val="00210723"/>
    <w:rsid w:val="0021446A"/>
    <w:rsid w:val="002149DB"/>
    <w:rsid w:val="00221BFA"/>
    <w:rsid w:val="00236F74"/>
    <w:rsid w:val="00244F6F"/>
    <w:rsid w:val="00256E41"/>
    <w:rsid w:val="0026257A"/>
    <w:rsid w:val="00285DE4"/>
    <w:rsid w:val="00296827"/>
    <w:rsid w:val="002A2E70"/>
    <w:rsid w:val="002A428A"/>
    <w:rsid w:val="002C3391"/>
    <w:rsid w:val="002C40DB"/>
    <w:rsid w:val="002E0960"/>
    <w:rsid w:val="002E0B31"/>
    <w:rsid w:val="00314242"/>
    <w:rsid w:val="00345E9E"/>
    <w:rsid w:val="0036421C"/>
    <w:rsid w:val="00390FFE"/>
    <w:rsid w:val="00395E20"/>
    <w:rsid w:val="003B2CC3"/>
    <w:rsid w:val="003B540F"/>
    <w:rsid w:val="003D60FD"/>
    <w:rsid w:val="00403E96"/>
    <w:rsid w:val="00424536"/>
    <w:rsid w:val="004510C8"/>
    <w:rsid w:val="00494FA4"/>
    <w:rsid w:val="004A47FB"/>
    <w:rsid w:val="004B66EB"/>
    <w:rsid w:val="004D2483"/>
    <w:rsid w:val="004F662A"/>
    <w:rsid w:val="00530488"/>
    <w:rsid w:val="00537612"/>
    <w:rsid w:val="00543380"/>
    <w:rsid w:val="00572621"/>
    <w:rsid w:val="00584EC1"/>
    <w:rsid w:val="005E0F8D"/>
    <w:rsid w:val="00601F4C"/>
    <w:rsid w:val="0060564C"/>
    <w:rsid w:val="00617E0E"/>
    <w:rsid w:val="00626042"/>
    <w:rsid w:val="00682C39"/>
    <w:rsid w:val="006879EF"/>
    <w:rsid w:val="006B23CC"/>
    <w:rsid w:val="006B4265"/>
    <w:rsid w:val="006B65B0"/>
    <w:rsid w:val="006D1A45"/>
    <w:rsid w:val="006E2C3C"/>
    <w:rsid w:val="00707384"/>
    <w:rsid w:val="007576AE"/>
    <w:rsid w:val="00772A20"/>
    <w:rsid w:val="00777BAF"/>
    <w:rsid w:val="007A72FA"/>
    <w:rsid w:val="007E4574"/>
    <w:rsid w:val="007F2BD8"/>
    <w:rsid w:val="0081198D"/>
    <w:rsid w:val="00816463"/>
    <w:rsid w:val="00820B40"/>
    <w:rsid w:val="008270B2"/>
    <w:rsid w:val="00833FD2"/>
    <w:rsid w:val="00847A82"/>
    <w:rsid w:val="00852046"/>
    <w:rsid w:val="00864EF7"/>
    <w:rsid w:val="00876F41"/>
    <w:rsid w:val="00894F6D"/>
    <w:rsid w:val="00896E28"/>
    <w:rsid w:val="008B763E"/>
    <w:rsid w:val="008C4380"/>
    <w:rsid w:val="00902F4F"/>
    <w:rsid w:val="00963B4C"/>
    <w:rsid w:val="0098710C"/>
    <w:rsid w:val="00995C8B"/>
    <w:rsid w:val="009D1719"/>
    <w:rsid w:val="009D61F5"/>
    <w:rsid w:val="00A04E9A"/>
    <w:rsid w:val="00A13F09"/>
    <w:rsid w:val="00A20FC8"/>
    <w:rsid w:val="00A424ED"/>
    <w:rsid w:val="00A63030"/>
    <w:rsid w:val="00A64E27"/>
    <w:rsid w:val="00AA1A4F"/>
    <w:rsid w:val="00AB1A0A"/>
    <w:rsid w:val="00AB267A"/>
    <w:rsid w:val="00AD5977"/>
    <w:rsid w:val="00B04C36"/>
    <w:rsid w:val="00B15CE3"/>
    <w:rsid w:val="00B16592"/>
    <w:rsid w:val="00B23320"/>
    <w:rsid w:val="00B305E2"/>
    <w:rsid w:val="00B4573F"/>
    <w:rsid w:val="00B75A2C"/>
    <w:rsid w:val="00BA14FE"/>
    <w:rsid w:val="00BB459B"/>
    <w:rsid w:val="00BC4B52"/>
    <w:rsid w:val="00BC6726"/>
    <w:rsid w:val="00BD50B3"/>
    <w:rsid w:val="00BE0113"/>
    <w:rsid w:val="00BE241C"/>
    <w:rsid w:val="00BF4719"/>
    <w:rsid w:val="00C11E8C"/>
    <w:rsid w:val="00C52198"/>
    <w:rsid w:val="00C55014"/>
    <w:rsid w:val="00C82DCC"/>
    <w:rsid w:val="00C84688"/>
    <w:rsid w:val="00C91221"/>
    <w:rsid w:val="00C91C5E"/>
    <w:rsid w:val="00CC0C83"/>
    <w:rsid w:val="00CD0DAD"/>
    <w:rsid w:val="00CD2A3A"/>
    <w:rsid w:val="00CD46B1"/>
    <w:rsid w:val="00CE33D3"/>
    <w:rsid w:val="00CE385F"/>
    <w:rsid w:val="00D01D0D"/>
    <w:rsid w:val="00D03EFD"/>
    <w:rsid w:val="00D0653D"/>
    <w:rsid w:val="00D113C2"/>
    <w:rsid w:val="00D21BAB"/>
    <w:rsid w:val="00D929FF"/>
    <w:rsid w:val="00D96008"/>
    <w:rsid w:val="00DA43D9"/>
    <w:rsid w:val="00DD5016"/>
    <w:rsid w:val="00DE1B53"/>
    <w:rsid w:val="00DF2E84"/>
    <w:rsid w:val="00E05223"/>
    <w:rsid w:val="00E1559D"/>
    <w:rsid w:val="00E16E63"/>
    <w:rsid w:val="00E317AB"/>
    <w:rsid w:val="00E61930"/>
    <w:rsid w:val="00E62434"/>
    <w:rsid w:val="00E97EB5"/>
    <w:rsid w:val="00EB50FA"/>
    <w:rsid w:val="00EB5938"/>
    <w:rsid w:val="00EC0661"/>
    <w:rsid w:val="00ED30EA"/>
    <w:rsid w:val="00ED34D0"/>
    <w:rsid w:val="00ED7110"/>
    <w:rsid w:val="00EE11FC"/>
    <w:rsid w:val="00EE4993"/>
    <w:rsid w:val="00EF37A0"/>
    <w:rsid w:val="00F14A55"/>
    <w:rsid w:val="00F50778"/>
    <w:rsid w:val="00F64826"/>
    <w:rsid w:val="00F70025"/>
    <w:rsid w:val="00FA4F49"/>
    <w:rsid w:val="00FC0F19"/>
    <w:rsid w:val="01A8409A"/>
    <w:rsid w:val="049D10F1"/>
    <w:rsid w:val="05257D6D"/>
    <w:rsid w:val="05280A42"/>
    <w:rsid w:val="079A1120"/>
    <w:rsid w:val="088661C0"/>
    <w:rsid w:val="08C43471"/>
    <w:rsid w:val="0A3460EC"/>
    <w:rsid w:val="0B074F38"/>
    <w:rsid w:val="0B2B4484"/>
    <w:rsid w:val="0B58118B"/>
    <w:rsid w:val="0BFB4295"/>
    <w:rsid w:val="0C057678"/>
    <w:rsid w:val="0C727558"/>
    <w:rsid w:val="0C8F74AB"/>
    <w:rsid w:val="0D196DF5"/>
    <w:rsid w:val="1480630C"/>
    <w:rsid w:val="164758EA"/>
    <w:rsid w:val="1722262A"/>
    <w:rsid w:val="17525D3F"/>
    <w:rsid w:val="17E3398A"/>
    <w:rsid w:val="18E55DDE"/>
    <w:rsid w:val="19EF7F47"/>
    <w:rsid w:val="1B6B7858"/>
    <w:rsid w:val="1C2C6EB6"/>
    <w:rsid w:val="1E3D0A35"/>
    <w:rsid w:val="1F422DC2"/>
    <w:rsid w:val="20EC48F7"/>
    <w:rsid w:val="213B232B"/>
    <w:rsid w:val="220E63E7"/>
    <w:rsid w:val="24AC1117"/>
    <w:rsid w:val="258C1374"/>
    <w:rsid w:val="29AB1D79"/>
    <w:rsid w:val="29E87E0B"/>
    <w:rsid w:val="2B7B6C6C"/>
    <w:rsid w:val="2D9873C9"/>
    <w:rsid w:val="2E9D6AC0"/>
    <w:rsid w:val="2FC75BCA"/>
    <w:rsid w:val="325B394E"/>
    <w:rsid w:val="342E74A3"/>
    <w:rsid w:val="356A7104"/>
    <w:rsid w:val="360A255B"/>
    <w:rsid w:val="368E4F3A"/>
    <w:rsid w:val="37C65E22"/>
    <w:rsid w:val="39F347E9"/>
    <w:rsid w:val="3A220AC5"/>
    <w:rsid w:val="3A7424A6"/>
    <w:rsid w:val="3B8613BF"/>
    <w:rsid w:val="3BB72478"/>
    <w:rsid w:val="3BD41064"/>
    <w:rsid w:val="3D391B1B"/>
    <w:rsid w:val="3DB2452B"/>
    <w:rsid w:val="3E99436D"/>
    <w:rsid w:val="3FDD5329"/>
    <w:rsid w:val="407F76A2"/>
    <w:rsid w:val="40C9098C"/>
    <w:rsid w:val="41A65C0A"/>
    <w:rsid w:val="43D72CE9"/>
    <w:rsid w:val="444D2E70"/>
    <w:rsid w:val="48F31423"/>
    <w:rsid w:val="49046A20"/>
    <w:rsid w:val="490D6193"/>
    <w:rsid w:val="4A62119A"/>
    <w:rsid w:val="4AF22935"/>
    <w:rsid w:val="4B9952C1"/>
    <w:rsid w:val="4C2630C7"/>
    <w:rsid w:val="4E7B0E22"/>
    <w:rsid w:val="4F856CFF"/>
    <w:rsid w:val="50D60B6D"/>
    <w:rsid w:val="52E0285C"/>
    <w:rsid w:val="543324A4"/>
    <w:rsid w:val="58F411BB"/>
    <w:rsid w:val="59C005DE"/>
    <w:rsid w:val="5C8F502E"/>
    <w:rsid w:val="5CD82E96"/>
    <w:rsid w:val="5D4F6824"/>
    <w:rsid w:val="5E1C76B8"/>
    <w:rsid w:val="5E420235"/>
    <w:rsid w:val="652D0D71"/>
    <w:rsid w:val="69B17EC5"/>
    <w:rsid w:val="6A1F66D7"/>
    <w:rsid w:val="6B345B57"/>
    <w:rsid w:val="6CA065B4"/>
    <w:rsid w:val="6EBA3FFA"/>
    <w:rsid w:val="6F517D67"/>
    <w:rsid w:val="6FF16076"/>
    <w:rsid w:val="729055C5"/>
    <w:rsid w:val="73050E86"/>
    <w:rsid w:val="732E0B09"/>
    <w:rsid w:val="73A12549"/>
    <w:rsid w:val="759E3267"/>
    <w:rsid w:val="76CC78B2"/>
    <w:rsid w:val="799128A9"/>
    <w:rsid w:val="7BE21AE1"/>
    <w:rsid w:val="7D4839EE"/>
    <w:rsid w:val="7F0A2E6D"/>
    <w:rsid w:val="7FFD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4652C"/>
  <w15:docId w15:val="{BC421A13-549F-4BAF-B7A0-F129D6A7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qFormat/>
    <w:pPr>
      <w:spacing w:line="480" w:lineRule="auto"/>
      <w:ind w:leftChars="200" w:left="420"/>
    </w:pPr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jing mao</cp:lastModifiedBy>
  <cp:revision>136</cp:revision>
  <cp:lastPrinted>2019-12-09T05:50:00Z</cp:lastPrinted>
  <dcterms:created xsi:type="dcterms:W3CDTF">2018-11-07T02:45:00Z</dcterms:created>
  <dcterms:modified xsi:type="dcterms:W3CDTF">2023-11-17T09:13:00Z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8BDB2482759E4850B7AAC17CD7164C57</vt:lpwstr>
  </property>
</Properties>
</file>