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8A70D5" w14:textId="77777777" w:rsidR="000079A0" w:rsidRDefault="000079A0">
      <w:pPr>
        <w:spacing w:line="576" w:lineRule="exact"/>
        <w:ind w:firstLineChars="200" w:firstLine="640"/>
        <w:rPr>
          <w:rFonts w:ascii="Times New Roman" w:eastAsia="仿宋_GB2312" w:hAnsi="Times New Roman" w:cs="Times New Roman"/>
          <w:sz w:val="32"/>
          <w:szCs w:val="40"/>
        </w:rPr>
      </w:pPr>
    </w:p>
    <w:p w14:paraId="6B176AF3" w14:textId="77777777" w:rsidR="000079A0" w:rsidRDefault="00000000">
      <w:pPr>
        <w:spacing w:line="74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>
        <w:rPr>
          <w:rFonts w:ascii="Times New Roman" w:eastAsia="方正小标宋简体" w:hAnsi="Times New Roman" w:cs="Times New Roman"/>
          <w:sz w:val="44"/>
          <w:szCs w:val="44"/>
        </w:rPr>
        <w:t>张家川回族自治县</w:t>
      </w:r>
      <w:r>
        <w:rPr>
          <w:rFonts w:ascii="Times New Roman" w:eastAsia="方正小标宋简体" w:hAnsi="Times New Roman" w:cs="Times New Roman"/>
          <w:sz w:val="44"/>
          <w:szCs w:val="44"/>
        </w:rPr>
        <w:t>2018</w:t>
      </w:r>
      <w:r>
        <w:rPr>
          <w:rFonts w:ascii="Times New Roman" w:eastAsia="方正小标宋简体" w:hAnsi="Times New Roman" w:cs="Times New Roman"/>
          <w:sz w:val="44"/>
          <w:szCs w:val="44"/>
        </w:rPr>
        <w:t>年财政预算执行</w:t>
      </w:r>
    </w:p>
    <w:p w14:paraId="7C6EE8BB" w14:textId="77777777" w:rsidR="000079A0" w:rsidRDefault="00000000">
      <w:pPr>
        <w:spacing w:line="74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>
        <w:rPr>
          <w:rFonts w:ascii="Times New Roman" w:eastAsia="方正小标宋简体" w:hAnsi="Times New Roman" w:cs="Times New Roman"/>
          <w:sz w:val="44"/>
          <w:szCs w:val="44"/>
        </w:rPr>
        <w:t>情况和</w:t>
      </w:r>
      <w:r>
        <w:rPr>
          <w:rFonts w:ascii="Times New Roman" w:eastAsia="方正小标宋简体" w:hAnsi="Times New Roman" w:cs="Times New Roman"/>
          <w:sz w:val="44"/>
          <w:szCs w:val="44"/>
        </w:rPr>
        <w:t>2019</w:t>
      </w:r>
      <w:r>
        <w:rPr>
          <w:rFonts w:ascii="Times New Roman" w:eastAsia="方正小标宋简体" w:hAnsi="Times New Roman" w:cs="Times New Roman"/>
          <w:sz w:val="44"/>
          <w:szCs w:val="44"/>
        </w:rPr>
        <w:t>年财政预算草案的报告（书面）</w:t>
      </w:r>
    </w:p>
    <w:p w14:paraId="45E342E6" w14:textId="77777777" w:rsidR="000079A0" w:rsidRDefault="000079A0">
      <w:pPr>
        <w:spacing w:line="576" w:lineRule="exact"/>
        <w:ind w:firstLineChars="200" w:firstLine="640"/>
        <w:rPr>
          <w:rFonts w:ascii="Times New Roman" w:eastAsia="仿宋_GB2312" w:hAnsi="Times New Roman" w:cs="Times New Roman"/>
          <w:sz w:val="32"/>
          <w:szCs w:val="40"/>
        </w:rPr>
      </w:pPr>
    </w:p>
    <w:p w14:paraId="3A8A39DC" w14:textId="77777777" w:rsidR="000079A0" w:rsidRDefault="00000000">
      <w:pPr>
        <w:spacing w:line="576" w:lineRule="exact"/>
        <w:jc w:val="center"/>
        <w:rPr>
          <w:rFonts w:ascii="Times New Roman" w:eastAsia="楷体_GB2312" w:hAnsi="Times New Roman" w:cs="Times New Roman"/>
          <w:b/>
          <w:bCs/>
          <w:spacing w:val="-11"/>
          <w:sz w:val="32"/>
        </w:rPr>
      </w:pPr>
      <w:r>
        <w:rPr>
          <w:rFonts w:ascii="Times New Roman" w:hAnsi="Times New Roman" w:cs="Times New Roman"/>
          <w:b/>
          <w:bCs/>
          <w:spacing w:val="-11"/>
          <w:sz w:val="32"/>
        </w:rPr>
        <w:t>——</w:t>
      </w:r>
      <w:r>
        <w:rPr>
          <w:rFonts w:ascii="Times New Roman" w:eastAsia="楷体_GB2312" w:hAnsi="Times New Roman" w:cs="Times New Roman"/>
          <w:b/>
          <w:bCs/>
          <w:spacing w:val="-11"/>
          <w:sz w:val="32"/>
        </w:rPr>
        <w:t>2019</w:t>
      </w:r>
      <w:r>
        <w:rPr>
          <w:rFonts w:ascii="Times New Roman" w:eastAsia="楷体_GB2312" w:hAnsi="Times New Roman" w:cs="Times New Roman"/>
          <w:b/>
          <w:bCs/>
          <w:spacing w:val="-11"/>
          <w:sz w:val="32"/>
        </w:rPr>
        <w:t>年</w:t>
      </w:r>
      <w:r>
        <w:rPr>
          <w:rFonts w:ascii="Times New Roman" w:eastAsia="楷体_GB2312" w:hAnsi="Times New Roman" w:cs="Times New Roman"/>
          <w:b/>
          <w:bCs/>
          <w:spacing w:val="-11"/>
          <w:sz w:val="32"/>
        </w:rPr>
        <w:t>1</w:t>
      </w:r>
      <w:r>
        <w:rPr>
          <w:rFonts w:ascii="Times New Roman" w:eastAsia="楷体_GB2312" w:hAnsi="Times New Roman" w:cs="Times New Roman"/>
          <w:b/>
          <w:bCs/>
          <w:spacing w:val="-11"/>
          <w:sz w:val="32"/>
        </w:rPr>
        <w:t>月</w:t>
      </w:r>
      <w:r>
        <w:rPr>
          <w:rFonts w:ascii="Times New Roman" w:eastAsia="楷体_GB2312" w:hAnsi="Times New Roman" w:cs="Times New Roman"/>
          <w:b/>
          <w:bCs/>
          <w:spacing w:val="-11"/>
          <w:sz w:val="32"/>
        </w:rPr>
        <w:t>9</w:t>
      </w:r>
      <w:r>
        <w:rPr>
          <w:rFonts w:ascii="Times New Roman" w:eastAsia="楷体_GB2312" w:hAnsi="Times New Roman" w:cs="Times New Roman"/>
          <w:b/>
          <w:bCs/>
          <w:spacing w:val="-11"/>
          <w:sz w:val="32"/>
        </w:rPr>
        <w:t>日在县第十六届人民代表大会第三次会议上</w:t>
      </w:r>
    </w:p>
    <w:p w14:paraId="63DA91A0" w14:textId="77777777" w:rsidR="000079A0" w:rsidRDefault="00000000">
      <w:pPr>
        <w:spacing w:line="576" w:lineRule="exact"/>
        <w:jc w:val="center"/>
        <w:rPr>
          <w:rFonts w:ascii="Times New Roman" w:eastAsia="楷体_GB2312" w:hAnsi="Times New Roman" w:cs="Times New Roman"/>
          <w:b/>
          <w:bCs/>
          <w:sz w:val="32"/>
        </w:rPr>
      </w:pPr>
      <w:r>
        <w:rPr>
          <w:rFonts w:ascii="Times New Roman" w:eastAsia="楷体_GB2312" w:hAnsi="Times New Roman" w:cs="Times New Roman"/>
          <w:b/>
          <w:bCs/>
          <w:sz w:val="32"/>
        </w:rPr>
        <w:t>县财政局局长</w:t>
      </w:r>
      <w:r>
        <w:rPr>
          <w:rFonts w:ascii="Times New Roman" w:eastAsia="楷体_GB2312" w:hAnsi="Times New Roman" w:cs="Times New Roman"/>
          <w:b/>
          <w:bCs/>
          <w:sz w:val="32"/>
        </w:rPr>
        <w:t xml:space="preserve">   </w:t>
      </w:r>
      <w:r>
        <w:rPr>
          <w:rFonts w:ascii="Times New Roman" w:eastAsia="楷体_GB2312" w:hAnsi="Times New Roman" w:cs="Times New Roman"/>
          <w:b/>
          <w:bCs/>
          <w:sz w:val="32"/>
        </w:rPr>
        <w:t>铁宝禄</w:t>
      </w:r>
    </w:p>
    <w:p w14:paraId="531185C2" w14:textId="77777777" w:rsidR="000079A0" w:rsidRDefault="000079A0">
      <w:pPr>
        <w:spacing w:line="400" w:lineRule="exact"/>
        <w:ind w:firstLineChars="200" w:firstLine="640"/>
        <w:rPr>
          <w:rFonts w:ascii="Times New Roman" w:eastAsia="仿宋_GB2312" w:hAnsi="Times New Roman" w:cs="Times New Roman"/>
          <w:sz w:val="32"/>
          <w:szCs w:val="40"/>
        </w:rPr>
      </w:pPr>
    </w:p>
    <w:p w14:paraId="62454D20" w14:textId="77777777" w:rsidR="000079A0" w:rsidRDefault="00000000">
      <w:pPr>
        <w:spacing w:line="596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各位代表：</w:t>
      </w:r>
    </w:p>
    <w:p w14:paraId="17ACA2D0" w14:textId="77777777" w:rsidR="000079A0" w:rsidRDefault="00000000">
      <w:pPr>
        <w:spacing w:line="596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我受县人民政府的委托，向本次大会书面报告</w:t>
      </w:r>
      <w:r>
        <w:rPr>
          <w:rFonts w:ascii="Times New Roman" w:eastAsia="仿宋_GB2312" w:hAnsi="Times New Roman" w:cs="Times New Roman"/>
          <w:sz w:val="32"/>
          <w:szCs w:val="32"/>
        </w:rPr>
        <w:t>2018</w:t>
      </w:r>
      <w:r>
        <w:rPr>
          <w:rFonts w:ascii="Times New Roman" w:eastAsia="仿宋_GB2312" w:hAnsi="Times New Roman" w:cs="Times New Roman"/>
          <w:sz w:val="32"/>
          <w:szCs w:val="32"/>
        </w:rPr>
        <w:t>年全县财政预算执行情况和</w:t>
      </w:r>
      <w:r>
        <w:rPr>
          <w:rFonts w:ascii="Times New Roman" w:eastAsia="仿宋_GB2312" w:hAnsi="Times New Roman" w:cs="Times New Roman"/>
          <w:sz w:val="32"/>
          <w:szCs w:val="32"/>
        </w:rPr>
        <w:t>2019</w:t>
      </w:r>
      <w:r>
        <w:rPr>
          <w:rFonts w:ascii="Times New Roman" w:eastAsia="仿宋_GB2312" w:hAnsi="Times New Roman" w:cs="Times New Roman"/>
          <w:sz w:val="32"/>
          <w:szCs w:val="32"/>
        </w:rPr>
        <w:t>年全县财政预算草案，请</w:t>
      </w:r>
      <w:proofErr w:type="gramStart"/>
      <w:r>
        <w:rPr>
          <w:rFonts w:ascii="Times New Roman" w:eastAsia="仿宋_GB2312" w:hAnsi="Times New Roman" w:cs="Times New Roman"/>
          <w:sz w:val="32"/>
          <w:szCs w:val="32"/>
        </w:rPr>
        <w:t>予审</w:t>
      </w:r>
      <w:proofErr w:type="gramEnd"/>
      <w:r>
        <w:rPr>
          <w:rFonts w:ascii="Times New Roman" w:eastAsia="仿宋_GB2312" w:hAnsi="Times New Roman" w:cs="Times New Roman"/>
          <w:sz w:val="32"/>
          <w:szCs w:val="32"/>
        </w:rPr>
        <w:t>议，并请各位政协委员及列席人员提出意见、建议。</w:t>
      </w:r>
    </w:p>
    <w:p w14:paraId="54EEC567" w14:textId="77777777" w:rsidR="000079A0" w:rsidRDefault="00000000">
      <w:pPr>
        <w:spacing w:line="596" w:lineRule="exact"/>
        <w:ind w:firstLineChars="200" w:firstLine="640"/>
        <w:rPr>
          <w:rFonts w:ascii="Times New Roman" w:eastAsia="黑体" w:hAnsi="Times New Roman" w:cs="Times New Roman"/>
          <w:sz w:val="32"/>
          <w:szCs w:val="40"/>
        </w:rPr>
      </w:pPr>
      <w:r>
        <w:rPr>
          <w:rFonts w:ascii="Times New Roman" w:eastAsia="黑体" w:hAnsi="Times New Roman" w:cs="Times New Roman"/>
          <w:sz w:val="32"/>
          <w:szCs w:val="40"/>
        </w:rPr>
        <w:t>一、</w:t>
      </w:r>
      <w:r>
        <w:rPr>
          <w:rFonts w:ascii="Times New Roman" w:eastAsia="黑体" w:hAnsi="Times New Roman" w:cs="Times New Roman"/>
          <w:sz w:val="32"/>
          <w:szCs w:val="40"/>
        </w:rPr>
        <w:t>2018</w:t>
      </w:r>
      <w:r>
        <w:rPr>
          <w:rFonts w:ascii="Times New Roman" w:eastAsia="黑体" w:hAnsi="Times New Roman" w:cs="Times New Roman"/>
          <w:sz w:val="32"/>
          <w:szCs w:val="40"/>
        </w:rPr>
        <w:t>年全县财政预算执行情况</w:t>
      </w:r>
    </w:p>
    <w:p w14:paraId="6717D0F7" w14:textId="7C2B0BF7" w:rsidR="000079A0" w:rsidRDefault="00000000">
      <w:pPr>
        <w:spacing w:line="596" w:lineRule="exact"/>
        <w:ind w:firstLineChars="200" w:firstLine="640"/>
        <w:rPr>
          <w:rFonts w:ascii="Times New Roman" w:eastAsia="仿宋_GB2312" w:hAnsi="Times New Roman" w:cs="Times New Roman"/>
          <w:sz w:val="32"/>
          <w:szCs w:val="40"/>
        </w:rPr>
      </w:pPr>
      <w:r>
        <w:rPr>
          <w:rFonts w:ascii="Times New Roman" w:eastAsia="仿宋_GB2312" w:hAnsi="Times New Roman" w:cs="Times New Roman"/>
          <w:sz w:val="32"/>
          <w:szCs w:val="40"/>
        </w:rPr>
        <w:t>2018</w:t>
      </w:r>
      <w:r>
        <w:rPr>
          <w:rFonts w:ascii="Times New Roman" w:eastAsia="仿宋_GB2312" w:hAnsi="Times New Roman" w:cs="Times New Roman"/>
          <w:sz w:val="32"/>
          <w:szCs w:val="40"/>
        </w:rPr>
        <w:t>年，在县委的正确领导下，在县人大及其常委会的监督指导下，全县财政工作以</w:t>
      </w:r>
      <w:r w:rsidR="007C58CF">
        <w:rPr>
          <w:rFonts w:ascii="Times New Roman" w:eastAsia="仿宋_GB2312" w:hAnsi="Times New Roman" w:cs="Times New Roman"/>
          <w:sz w:val="32"/>
          <w:szCs w:val="40"/>
        </w:rPr>
        <w:t>习近平新时代中国特色社会主义思想</w:t>
      </w:r>
      <w:r w:rsidR="007C58CF">
        <w:rPr>
          <w:rFonts w:ascii="Times New Roman" w:eastAsia="仿宋_GB2312" w:hAnsi="Times New Roman" w:cs="Times New Roman" w:hint="eastAsia"/>
          <w:sz w:val="32"/>
          <w:szCs w:val="40"/>
        </w:rPr>
        <w:t>和</w:t>
      </w:r>
      <w:r>
        <w:rPr>
          <w:rFonts w:ascii="Times New Roman" w:eastAsia="仿宋_GB2312" w:hAnsi="Times New Roman" w:cs="Times New Roman"/>
          <w:sz w:val="32"/>
          <w:szCs w:val="40"/>
        </w:rPr>
        <w:t>党的十九大精神为指导，紧紧</w:t>
      </w:r>
      <w:proofErr w:type="gramStart"/>
      <w:r>
        <w:rPr>
          <w:rFonts w:ascii="Times New Roman" w:eastAsia="仿宋_GB2312" w:hAnsi="Times New Roman" w:cs="Times New Roman"/>
          <w:sz w:val="32"/>
          <w:szCs w:val="40"/>
        </w:rPr>
        <w:t>围绕县</w:t>
      </w:r>
      <w:proofErr w:type="gramEnd"/>
      <w:r>
        <w:rPr>
          <w:rFonts w:ascii="Times New Roman" w:eastAsia="仿宋_GB2312" w:hAnsi="Times New Roman" w:cs="Times New Roman"/>
          <w:sz w:val="32"/>
          <w:szCs w:val="40"/>
        </w:rPr>
        <w:t>十六届人大第二次会议批准的财政收支预算，狠抓收入促增长，优化支出保重点，深化改革增活力，强化监督求实效，有力地促进了全县经济和社会各项事业平稳较快发展。全面完成了县十六届人大第二次会议确定的收支目标。</w:t>
      </w:r>
    </w:p>
    <w:p w14:paraId="17B877B0" w14:textId="77777777" w:rsidR="000079A0" w:rsidRDefault="00000000">
      <w:pPr>
        <w:spacing w:line="596" w:lineRule="exact"/>
        <w:ind w:firstLineChars="200" w:firstLine="643"/>
        <w:rPr>
          <w:rFonts w:ascii="Times New Roman" w:eastAsia="楷体_GB2312" w:hAnsi="Times New Roman" w:cs="Times New Roman"/>
          <w:b/>
          <w:bCs/>
          <w:sz w:val="32"/>
          <w:szCs w:val="40"/>
        </w:rPr>
      </w:pPr>
      <w:r>
        <w:rPr>
          <w:rFonts w:ascii="Times New Roman" w:eastAsia="楷体_GB2312" w:hAnsi="Times New Roman" w:cs="Times New Roman"/>
          <w:b/>
          <w:bCs/>
          <w:sz w:val="32"/>
          <w:szCs w:val="40"/>
        </w:rPr>
        <w:t>（一）财政收入预算完成情况</w:t>
      </w:r>
    </w:p>
    <w:p w14:paraId="1AD45A41" w14:textId="77777777" w:rsidR="000079A0" w:rsidRDefault="00000000">
      <w:pPr>
        <w:spacing w:line="596" w:lineRule="exact"/>
        <w:ind w:firstLineChars="200" w:firstLine="640"/>
        <w:rPr>
          <w:rFonts w:ascii="Times New Roman" w:eastAsia="仿宋_GB2312" w:hAnsi="Times New Roman" w:cs="Times New Roman"/>
          <w:sz w:val="32"/>
          <w:szCs w:val="40"/>
        </w:rPr>
      </w:pPr>
      <w:r>
        <w:rPr>
          <w:rFonts w:ascii="Times New Roman" w:eastAsia="仿宋_GB2312" w:hAnsi="Times New Roman" w:cs="Times New Roman"/>
          <w:sz w:val="32"/>
          <w:szCs w:val="40"/>
        </w:rPr>
        <w:t>县十六届人大第二次会议批准全县</w:t>
      </w:r>
      <w:r>
        <w:rPr>
          <w:rFonts w:ascii="Times New Roman" w:eastAsia="仿宋_GB2312" w:hAnsi="Times New Roman" w:cs="Times New Roman"/>
          <w:sz w:val="32"/>
          <w:szCs w:val="40"/>
        </w:rPr>
        <w:t>2018</w:t>
      </w:r>
      <w:r>
        <w:rPr>
          <w:rFonts w:ascii="Times New Roman" w:eastAsia="仿宋_GB2312" w:hAnsi="Times New Roman" w:cs="Times New Roman"/>
          <w:sz w:val="32"/>
          <w:szCs w:val="40"/>
        </w:rPr>
        <w:t>年大口径财政收入</w:t>
      </w:r>
      <w:r>
        <w:rPr>
          <w:rFonts w:ascii="Times New Roman" w:eastAsia="仿宋_GB2312" w:hAnsi="Times New Roman" w:cs="Times New Roman"/>
          <w:sz w:val="32"/>
          <w:szCs w:val="40"/>
        </w:rPr>
        <w:lastRenderedPageBreak/>
        <w:t>预算安排</w:t>
      </w:r>
      <w:r>
        <w:rPr>
          <w:rFonts w:ascii="Times New Roman" w:eastAsia="仿宋_GB2312" w:hAnsi="Times New Roman" w:cs="Times New Roman"/>
          <w:sz w:val="32"/>
          <w:szCs w:val="40"/>
        </w:rPr>
        <w:t>18935</w:t>
      </w:r>
      <w:r>
        <w:rPr>
          <w:rFonts w:ascii="Times New Roman" w:eastAsia="仿宋_GB2312" w:hAnsi="Times New Roman" w:cs="Times New Roman"/>
          <w:sz w:val="32"/>
          <w:szCs w:val="40"/>
        </w:rPr>
        <w:t>万元，较上年完成</w:t>
      </w:r>
      <w:r>
        <w:rPr>
          <w:rFonts w:ascii="Times New Roman" w:eastAsia="仿宋_GB2312" w:hAnsi="Times New Roman" w:cs="Times New Roman"/>
          <w:sz w:val="32"/>
          <w:szCs w:val="40"/>
        </w:rPr>
        <w:t>19051</w:t>
      </w:r>
      <w:r>
        <w:rPr>
          <w:rFonts w:ascii="Times New Roman" w:eastAsia="仿宋_GB2312" w:hAnsi="Times New Roman" w:cs="Times New Roman"/>
          <w:sz w:val="32"/>
          <w:szCs w:val="40"/>
        </w:rPr>
        <w:t>万元减少</w:t>
      </w:r>
      <w:r>
        <w:rPr>
          <w:rFonts w:ascii="Times New Roman" w:eastAsia="仿宋_GB2312" w:hAnsi="Times New Roman" w:cs="Times New Roman"/>
          <w:sz w:val="32"/>
          <w:szCs w:val="40"/>
        </w:rPr>
        <w:t>116</w:t>
      </w:r>
      <w:r>
        <w:rPr>
          <w:rFonts w:ascii="Times New Roman" w:eastAsia="仿宋_GB2312" w:hAnsi="Times New Roman" w:cs="Times New Roman"/>
          <w:sz w:val="32"/>
          <w:szCs w:val="40"/>
        </w:rPr>
        <w:t>万元，下降</w:t>
      </w:r>
      <w:r>
        <w:rPr>
          <w:rFonts w:ascii="Times New Roman" w:eastAsia="仿宋_GB2312" w:hAnsi="Times New Roman" w:cs="Times New Roman"/>
          <w:sz w:val="32"/>
          <w:szCs w:val="40"/>
        </w:rPr>
        <w:t>0.6%</w:t>
      </w:r>
      <w:r>
        <w:rPr>
          <w:rFonts w:ascii="Times New Roman" w:eastAsia="仿宋_GB2312" w:hAnsi="Times New Roman" w:cs="Times New Roman"/>
          <w:sz w:val="32"/>
          <w:szCs w:val="40"/>
        </w:rPr>
        <w:t>，当年实际完成</w:t>
      </w:r>
      <w:r>
        <w:rPr>
          <w:rFonts w:ascii="Times New Roman" w:eastAsia="仿宋_GB2312" w:hAnsi="Times New Roman" w:cs="Times New Roman"/>
          <w:sz w:val="32"/>
          <w:szCs w:val="40"/>
        </w:rPr>
        <w:t>19026</w:t>
      </w:r>
      <w:r>
        <w:rPr>
          <w:rFonts w:ascii="Times New Roman" w:eastAsia="仿宋_GB2312" w:hAnsi="Times New Roman" w:cs="Times New Roman"/>
          <w:sz w:val="32"/>
          <w:szCs w:val="40"/>
        </w:rPr>
        <w:t>万元。其中：一般公共预算收入</w:t>
      </w:r>
      <w:r>
        <w:rPr>
          <w:rFonts w:ascii="Times New Roman" w:eastAsia="仿宋_GB2312" w:hAnsi="Times New Roman" w:cs="Times New Roman"/>
          <w:sz w:val="32"/>
          <w:szCs w:val="40"/>
        </w:rPr>
        <w:t>10028</w:t>
      </w:r>
      <w:r>
        <w:rPr>
          <w:rFonts w:ascii="Times New Roman" w:eastAsia="仿宋_GB2312" w:hAnsi="Times New Roman" w:cs="Times New Roman"/>
          <w:sz w:val="32"/>
          <w:szCs w:val="40"/>
        </w:rPr>
        <w:t>万元，比上年完成</w:t>
      </w:r>
      <w:r>
        <w:rPr>
          <w:rFonts w:ascii="Times New Roman" w:eastAsia="仿宋_GB2312" w:hAnsi="Times New Roman" w:cs="Times New Roman"/>
          <w:sz w:val="32"/>
          <w:szCs w:val="40"/>
        </w:rPr>
        <w:t>9402</w:t>
      </w:r>
      <w:r>
        <w:rPr>
          <w:rFonts w:ascii="Times New Roman" w:eastAsia="仿宋_GB2312" w:hAnsi="Times New Roman" w:cs="Times New Roman"/>
          <w:sz w:val="32"/>
          <w:szCs w:val="40"/>
        </w:rPr>
        <w:t>万元增加</w:t>
      </w:r>
      <w:r>
        <w:rPr>
          <w:rFonts w:ascii="Times New Roman" w:eastAsia="仿宋_GB2312" w:hAnsi="Times New Roman" w:cs="Times New Roman"/>
          <w:sz w:val="32"/>
          <w:szCs w:val="40"/>
        </w:rPr>
        <w:t>626</w:t>
      </w:r>
      <w:r>
        <w:rPr>
          <w:rFonts w:ascii="Times New Roman" w:eastAsia="仿宋_GB2312" w:hAnsi="Times New Roman" w:cs="Times New Roman"/>
          <w:sz w:val="32"/>
          <w:szCs w:val="40"/>
        </w:rPr>
        <w:t>万元，同口径增长</w:t>
      </w:r>
      <w:r>
        <w:rPr>
          <w:rFonts w:ascii="Times New Roman" w:eastAsia="仿宋_GB2312" w:hAnsi="Times New Roman" w:cs="Times New Roman"/>
          <w:sz w:val="32"/>
          <w:szCs w:val="40"/>
        </w:rPr>
        <w:t>6.66%</w:t>
      </w:r>
      <w:r>
        <w:rPr>
          <w:rFonts w:ascii="Times New Roman" w:eastAsia="仿宋_GB2312" w:hAnsi="Times New Roman" w:cs="Times New Roman"/>
          <w:sz w:val="32"/>
          <w:szCs w:val="40"/>
        </w:rPr>
        <w:t>；县级政府性基金预算收入</w:t>
      </w:r>
      <w:r>
        <w:rPr>
          <w:rFonts w:ascii="Times New Roman" w:eastAsia="仿宋_GB2312" w:hAnsi="Times New Roman" w:cs="Times New Roman"/>
          <w:sz w:val="32"/>
          <w:szCs w:val="40"/>
        </w:rPr>
        <w:t>1835</w:t>
      </w:r>
      <w:r>
        <w:rPr>
          <w:rFonts w:ascii="Times New Roman" w:eastAsia="仿宋_GB2312" w:hAnsi="Times New Roman" w:cs="Times New Roman"/>
          <w:sz w:val="32"/>
          <w:szCs w:val="40"/>
        </w:rPr>
        <w:t>万元，完成</w:t>
      </w:r>
      <w:r>
        <w:rPr>
          <w:rFonts w:ascii="Times New Roman" w:eastAsia="仿宋_GB2312" w:hAnsi="Times New Roman" w:cs="Times New Roman"/>
          <w:sz w:val="32"/>
          <w:szCs w:val="40"/>
        </w:rPr>
        <w:t>1053</w:t>
      </w:r>
      <w:r>
        <w:rPr>
          <w:rFonts w:ascii="Times New Roman" w:eastAsia="仿宋_GB2312" w:hAnsi="Times New Roman" w:cs="Times New Roman"/>
          <w:sz w:val="32"/>
          <w:szCs w:val="40"/>
        </w:rPr>
        <w:t>万元。</w:t>
      </w:r>
    </w:p>
    <w:p w14:paraId="5F9735BF" w14:textId="77777777" w:rsidR="000079A0" w:rsidRDefault="00000000">
      <w:pPr>
        <w:spacing w:line="576" w:lineRule="exact"/>
        <w:ind w:firstLineChars="200" w:firstLine="643"/>
        <w:rPr>
          <w:rFonts w:ascii="Times New Roman" w:eastAsia="仿宋_GB2312" w:hAnsi="Times New Roman" w:cs="Times New Roman"/>
          <w:b/>
          <w:bCs/>
          <w:sz w:val="32"/>
          <w:szCs w:val="40"/>
        </w:rPr>
      </w:pPr>
      <w:r>
        <w:rPr>
          <w:rFonts w:ascii="Times New Roman" w:eastAsia="仿宋_GB2312" w:hAnsi="Times New Roman" w:cs="Times New Roman"/>
          <w:b/>
          <w:bCs/>
          <w:sz w:val="32"/>
          <w:szCs w:val="40"/>
        </w:rPr>
        <w:t>分部门完成情况：</w:t>
      </w:r>
    </w:p>
    <w:p w14:paraId="46F5BAD3" w14:textId="77777777" w:rsidR="000079A0" w:rsidRDefault="00000000">
      <w:pPr>
        <w:spacing w:line="576" w:lineRule="exact"/>
        <w:ind w:firstLineChars="200" w:firstLine="640"/>
        <w:rPr>
          <w:rFonts w:ascii="Times New Roman" w:eastAsia="仿宋_GB2312" w:hAnsi="Times New Roman" w:cs="Times New Roman"/>
          <w:sz w:val="32"/>
          <w:szCs w:val="40"/>
        </w:rPr>
      </w:pPr>
      <w:r>
        <w:rPr>
          <w:rFonts w:ascii="Times New Roman" w:eastAsia="仿宋_GB2312" w:hAnsi="Times New Roman" w:cs="Times New Roman"/>
          <w:sz w:val="32"/>
          <w:szCs w:val="40"/>
        </w:rPr>
        <w:t>税务局完成</w:t>
      </w:r>
      <w:r>
        <w:rPr>
          <w:rFonts w:ascii="Times New Roman" w:eastAsia="仿宋_GB2312" w:hAnsi="Times New Roman" w:cs="Times New Roman"/>
          <w:sz w:val="32"/>
          <w:szCs w:val="40"/>
        </w:rPr>
        <w:t>12404</w:t>
      </w:r>
      <w:r>
        <w:rPr>
          <w:rFonts w:ascii="Times New Roman" w:eastAsia="仿宋_GB2312" w:hAnsi="Times New Roman" w:cs="Times New Roman"/>
          <w:sz w:val="32"/>
          <w:szCs w:val="40"/>
        </w:rPr>
        <w:t>万元，占预算</w:t>
      </w:r>
      <w:r>
        <w:rPr>
          <w:rFonts w:ascii="Times New Roman" w:eastAsia="仿宋_GB2312" w:hAnsi="Times New Roman" w:cs="Times New Roman"/>
          <w:sz w:val="32"/>
          <w:szCs w:val="40"/>
        </w:rPr>
        <w:t>11850</w:t>
      </w:r>
      <w:r>
        <w:rPr>
          <w:rFonts w:ascii="Times New Roman" w:eastAsia="仿宋_GB2312" w:hAnsi="Times New Roman" w:cs="Times New Roman"/>
          <w:sz w:val="32"/>
          <w:szCs w:val="40"/>
        </w:rPr>
        <w:t>万元的</w:t>
      </w:r>
      <w:r>
        <w:rPr>
          <w:rFonts w:ascii="Times New Roman" w:eastAsia="仿宋_GB2312" w:hAnsi="Times New Roman" w:cs="Times New Roman"/>
          <w:sz w:val="32"/>
          <w:szCs w:val="40"/>
        </w:rPr>
        <w:t>104.67%</w:t>
      </w:r>
      <w:r>
        <w:rPr>
          <w:rFonts w:ascii="Times New Roman" w:eastAsia="仿宋_GB2312" w:hAnsi="Times New Roman" w:cs="Times New Roman"/>
          <w:sz w:val="32"/>
          <w:szCs w:val="40"/>
        </w:rPr>
        <w:t>，比上年</w:t>
      </w:r>
      <w:r>
        <w:rPr>
          <w:rFonts w:ascii="Times New Roman" w:eastAsia="仿宋_GB2312" w:hAnsi="Times New Roman" w:cs="Times New Roman"/>
          <w:sz w:val="32"/>
          <w:szCs w:val="40"/>
        </w:rPr>
        <w:t>11029</w:t>
      </w:r>
      <w:r>
        <w:rPr>
          <w:rFonts w:ascii="Times New Roman" w:eastAsia="仿宋_GB2312" w:hAnsi="Times New Roman" w:cs="Times New Roman"/>
          <w:sz w:val="32"/>
          <w:szCs w:val="40"/>
        </w:rPr>
        <w:t>万元增加</w:t>
      </w:r>
      <w:r>
        <w:rPr>
          <w:rFonts w:ascii="Times New Roman" w:eastAsia="仿宋_GB2312" w:hAnsi="Times New Roman" w:cs="Times New Roman"/>
          <w:sz w:val="32"/>
          <w:szCs w:val="40"/>
        </w:rPr>
        <w:t>1375</w:t>
      </w:r>
      <w:r>
        <w:rPr>
          <w:rFonts w:ascii="Times New Roman" w:eastAsia="仿宋_GB2312" w:hAnsi="Times New Roman" w:cs="Times New Roman"/>
          <w:sz w:val="32"/>
          <w:szCs w:val="40"/>
        </w:rPr>
        <w:t>万元，增长</w:t>
      </w:r>
      <w:r>
        <w:rPr>
          <w:rFonts w:ascii="Times New Roman" w:eastAsia="仿宋_GB2312" w:hAnsi="Times New Roman" w:cs="Times New Roman"/>
          <w:sz w:val="32"/>
          <w:szCs w:val="40"/>
        </w:rPr>
        <w:t>12.47%</w:t>
      </w:r>
      <w:r>
        <w:rPr>
          <w:rFonts w:ascii="Times New Roman" w:eastAsia="仿宋_GB2312" w:hAnsi="Times New Roman" w:cs="Times New Roman"/>
          <w:sz w:val="32"/>
          <w:szCs w:val="40"/>
        </w:rPr>
        <w:t>。财政局完成</w:t>
      </w:r>
      <w:r>
        <w:rPr>
          <w:rFonts w:ascii="Times New Roman" w:eastAsia="仿宋_GB2312" w:hAnsi="Times New Roman" w:cs="Times New Roman"/>
          <w:sz w:val="32"/>
          <w:szCs w:val="40"/>
        </w:rPr>
        <w:t>6622</w:t>
      </w:r>
      <w:r>
        <w:rPr>
          <w:rFonts w:ascii="Times New Roman" w:eastAsia="仿宋_GB2312" w:hAnsi="Times New Roman" w:cs="Times New Roman"/>
          <w:sz w:val="32"/>
          <w:szCs w:val="40"/>
        </w:rPr>
        <w:t>万元，占预算</w:t>
      </w:r>
      <w:r>
        <w:rPr>
          <w:rFonts w:ascii="Times New Roman" w:eastAsia="仿宋_GB2312" w:hAnsi="Times New Roman" w:cs="Times New Roman"/>
          <w:sz w:val="32"/>
          <w:szCs w:val="40"/>
        </w:rPr>
        <w:t>7085</w:t>
      </w:r>
      <w:r>
        <w:rPr>
          <w:rFonts w:ascii="Times New Roman" w:eastAsia="仿宋_GB2312" w:hAnsi="Times New Roman" w:cs="Times New Roman"/>
          <w:sz w:val="32"/>
          <w:szCs w:val="40"/>
        </w:rPr>
        <w:t>万元的</w:t>
      </w:r>
      <w:r>
        <w:rPr>
          <w:rFonts w:ascii="Times New Roman" w:eastAsia="仿宋_GB2312" w:hAnsi="Times New Roman" w:cs="Times New Roman"/>
          <w:sz w:val="32"/>
          <w:szCs w:val="40"/>
        </w:rPr>
        <w:t>93.47%</w:t>
      </w:r>
      <w:r>
        <w:rPr>
          <w:rFonts w:ascii="Times New Roman" w:eastAsia="仿宋_GB2312" w:hAnsi="Times New Roman" w:cs="Times New Roman"/>
          <w:sz w:val="32"/>
          <w:szCs w:val="40"/>
        </w:rPr>
        <w:t>，比上年</w:t>
      </w:r>
      <w:r>
        <w:rPr>
          <w:rFonts w:ascii="Times New Roman" w:eastAsia="仿宋_GB2312" w:hAnsi="Times New Roman" w:cs="Times New Roman"/>
          <w:sz w:val="32"/>
          <w:szCs w:val="40"/>
        </w:rPr>
        <w:t>7902</w:t>
      </w:r>
      <w:r>
        <w:rPr>
          <w:rFonts w:ascii="Times New Roman" w:eastAsia="仿宋_GB2312" w:hAnsi="Times New Roman" w:cs="Times New Roman"/>
          <w:sz w:val="32"/>
          <w:szCs w:val="40"/>
        </w:rPr>
        <w:t>万元减少</w:t>
      </w:r>
      <w:r>
        <w:rPr>
          <w:rFonts w:ascii="Times New Roman" w:eastAsia="仿宋_GB2312" w:hAnsi="Times New Roman" w:cs="Times New Roman"/>
          <w:sz w:val="32"/>
          <w:szCs w:val="40"/>
        </w:rPr>
        <w:t>817</w:t>
      </w:r>
      <w:r>
        <w:rPr>
          <w:rFonts w:ascii="Times New Roman" w:eastAsia="仿宋_GB2312" w:hAnsi="Times New Roman" w:cs="Times New Roman"/>
          <w:sz w:val="32"/>
          <w:szCs w:val="40"/>
        </w:rPr>
        <w:t>万元，下降</w:t>
      </w:r>
      <w:r>
        <w:rPr>
          <w:rFonts w:ascii="Times New Roman" w:eastAsia="仿宋_GB2312" w:hAnsi="Times New Roman" w:cs="Times New Roman"/>
          <w:sz w:val="32"/>
          <w:szCs w:val="40"/>
        </w:rPr>
        <w:t>16.2%</w:t>
      </w:r>
      <w:r>
        <w:rPr>
          <w:rFonts w:ascii="Times New Roman" w:eastAsia="仿宋_GB2312" w:hAnsi="Times New Roman" w:cs="Times New Roman"/>
          <w:sz w:val="32"/>
          <w:szCs w:val="40"/>
        </w:rPr>
        <w:t>。</w:t>
      </w:r>
    </w:p>
    <w:p w14:paraId="5C0D13B5" w14:textId="77777777" w:rsidR="000079A0" w:rsidRDefault="00000000">
      <w:pPr>
        <w:spacing w:line="576" w:lineRule="exact"/>
        <w:ind w:firstLineChars="200" w:firstLine="643"/>
        <w:rPr>
          <w:rFonts w:ascii="Times New Roman" w:eastAsia="楷体_GB2312" w:hAnsi="Times New Roman" w:cs="Times New Roman"/>
          <w:b/>
          <w:bCs/>
          <w:sz w:val="32"/>
          <w:szCs w:val="40"/>
        </w:rPr>
      </w:pPr>
      <w:r>
        <w:rPr>
          <w:rFonts w:ascii="Times New Roman" w:eastAsia="楷体_GB2312" w:hAnsi="Times New Roman" w:cs="Times New Roman"/>
          <w:b/>
          <w:bCs/>
          <w:sz w:val="32"/>
          <w:szCs w:val="40"/>
        </w:rPr>
        <w:t>（二）财政支出预算执行情况</w:t>
      </w:r>
    </w:p>
    <w:p w14:paraId="7CB9E589" w14:textId="77777777" w:rsidR="000079A0" w:rsidRDefault="00000000">
      <w:pPr>
        <w:spacing w:line="576" w:lineRule="exact"/>
        <w:ind w:firstLineChars="200" w:firstLine="640"/>
        <w:rPr>
          <w:rFonts w:ascii="Times New Roman" w:eastAsia="仿宋_GB2312" w:hAnsi="Times New Roman" w:cs="Times New Roman"/>
          <w:sz w:val="32"/>
          <w:szCs w:val="40"/>
        </w:rPr>
      </w:pPr>
      <w:r>
        <w:rPr>
          <w:rFonts w:ascii="Times New Roman" w:eastAsia="仿宋_GB2312" w:hAnsi="Times New Roman" w:cs="Times New Roman"/>
          <w:sz w:val="32"/>
          <w:szCs w:val="40"/>
        </w:rPr>
        <w:t>县十六届人大第二次会议批准全县</w:t>
      </w:r>
      <w:r>
        <w:rPr>
          <w:rFonts w:ascii="Times New Roman" w:eastAsia="仿宋_GB2312" w:hAnsi="Times New Roman" w:cs="Times New Roman"/>
          <w:sz w:val="32"/>
          <w:szCs w:val="40"/>
        </w:rPr>
        <w:t>2018</w:t>
      </w:r>
      <w:r>
        <w:rPr>
          <w:rFonts w:ascii="Times New Roman" w:eastAsia="仿宋_GB2312" w:hAnsi="Times New Roman" w:cs="Times New Roman"/>
          <w:sz w:val="32"/>
          <w:szCs w:val="40"/>
        </w:rPr>
        <w:t>年全县财政支出预算为</w:t>
      </w:r>
      <w:r>
        <w:rPr>
          <w:rFonts w:ascii="Times New Roman" w:eastAsia="仿宋_GB2312" w:hAnsi="Times New Roman" w:cs="Times New Roman"/>
          <w:sz w:val="32"/>
          <w:szCs w:val="40"/>
        </w:rPr>
        <w:t>110056</w:t>
      </w:r>
      <w:r>
        <w:rPr>
          <w:rFonts w:ascii="Times New Roman" w:eastAsia="仿宋_GB2312" w:hAnsi="Times New Roman" w:cs="Times New Roman"/>
          <w:sz w:val="32"/>
          <w:szCs w:val="40"/>
        </w:rPr>
        <w:t>万元，比上年预算</w:t>
      </w:r>
      <w:r>
        <w:rPr>
          <w:rFonts w:ascii="Times New Roman" w:eastAsia="仿宋_GB2312" w:hAnsi="Times New Roman" w:cs="Times New Roman"/>
          <w:sz w:val="32"/>
          <w:szCs w:val="40"/>
        </w:rPr>
        <w:t>103600</w:t>
      </w:r>
      <w:r>
        <w:rPr>
          <w:rFonts w:ascii="Times New Roman" w:eastAsia="仿宋_GB2312" w:hAnsi="Times New Roman" w:cs="Times New Roman"/>
          <w:sz w:val="32"/>
          <w:szCs w:val="40"/>
        </w:rPr>
        <w:t>万元增加</w:t>
      </w:r>
      <w:r>
        <w:rPr>
          <w:rFonts w:ascii="Times New Roman" w:eastAsia="仿宋_GB2312" w:hAnsi="Times New Roman" w:cs="Times New Roman"/>
          <w:sz w:val="32"/>
          <w:szCs w:val="40"/>
        </w:rPr>
        <w:t>6456</w:t>
      </w:r>
      <w:r>
        <w:rPr>
          <w:rFonts w:ascii="Times New Roman" w:eastAsia="仿宋_GB2312" w:hAnsi="Times New Roman" w:cs="Times New Roman"/>
          <w:sz w:val="32"/>
          <w:szCs w:val="40"/>
        </w:rPr>
        <w:t>万元，增长</w:t>
      </w:r>
      <w:r>
        <w:rPr>
          <w:rFonts w:ascii="Times New Roman" w:eastAsia="仿宋_GB2312" w:hAnsi="Times New Roman" w:cs="Times New Roman"/>
          <w:sz w:val="32"/>
          <w:szCs w:val="40"/>
        </w:rPr>
        <w:t>6.23%</w:t>
      </w:r>
      <w:r>
        <w:rPr>
          <w:rFonts w:ascii="Times New Roman" w:eastAsia="仿宋_GB2312" w:hAnsi="Times New Roman" w:cs="Times New Roman"/>
          <w:sz w:val="32"/>
          <w:szCs w:val="40"/>
        </w:rPr>
        <w:t>，其中：一般公共预算支出为</w:t>
      </w:r>
      <w:r>
        <w:rPr>
          <w:rFonts w:ascii="Times New Roman" w:eastAsia="仿宋_GB2312" w:hAnsi="Times New Roman" w:cs="Times New Roman"/>
          <w:sz w:val="32"/>
          <w:szCs w:val="40"/>
        </w:rPr>
        <w:t>108221</w:t>
      </w:r>
      <w:r>
        <w:rPr>
          <w:rFonts w:ascii="Times New Roman" w:eastAsia="仿宋_GB2312" w:hAnsi="Times New Roman" w:cs="Times New Roman"/>
          <w:sz w:val="32"/>
          <w:szCs w:val="40"/>
        </w:rPr>
        <w:t>万元（含上解支出</w:t>
      </w:r>
      <w:r>
        <w:rPr>
          <w:rFonts w:ascii="Times New Roman" w:eastAsia="仿宋_GB2312" w:hAnsi="Times New Roman" w:cs="Times New Roman"/>
          <w:sz w:val="32"/>
          <w:szCs w:val="40"/>
        </w:rPr>
        <w:t>76</w:t>
      </w:r>
      <w:r>
        <w:rPr>
          <w:rFonts w:ascii="Times New Roman" w:eastAsia="仿宋_GB2312" w:hAnsi="Times New Roman" w:cs="Times New Roman"/>
          <w:sz w:val="32"/>
          <w:szCs w:val="40"/>
        </w:rPr>
        <w:t>万元），比上年预算</w:t>
      </w:r>
      <w:r>
        <w:rPr>
          <w:rFonts w:ascii="Times New Roman" w:eastAsia="仿宋_GB2312" w:hAnsi="Times New Roman" w:cs="Times New Roman"/>
          <w:sz w:val="32"/>
          <w:szCs w:val="40"/>
        </w:rPr>
        <w:t>101830</w:t>
      </w:r>
      <w:r>
        <w:rPr>
          <w:rFonts w:ascii="Times New Roman" w:eastAsia="仿宋_GB2312" w:hAnsi="Times New Roman" w:cs="Times New Roman"/>
          <w:sz w:val="32"/>
          <w:szCs w:val="40"/>
        </w:rPr>
        <w:t>万元增加</w:t>
      </w:r>
      <w:r>
        <w:rPr>
          <w:rFonts w:ascii="Times New Roman" w:eastAsia="仿宋_GB2312" w:hAnsi="Times New Roman" w:cs="Times New Roman"/>
          <w:sz w:val="32"/>
          <w:szCs w:val="40"/>
        </w:rPr>
        <w:t>6391</w:t>
      </w:r>
      <w:r>
        <w:rPr>
          <w:rFonts w:ascii="Times New Roman" w:eastAsia="仿宋_GB2312" w:hAnsi="Times New Roman" w:cs="Times New Roman"/>
          <w:sz w:val="32"/>
          <w:szCs w:val="40"/>
        </w:rPr>
        <w:t>万元，增长</w:t>
      </w:r>
      <w:r>
        <w:rPr>
          <w:rFonts w:ascii="Times New Roman" w:eastAsia="仿宋_GB2312" w:hAnsi="Times New Roman" w:cs="Times New Roman"/>
          <w:sz w:val="32"/>
          <w:szCs w:val="40"/>
        </w:rPr>
        <w:t>6.28%</w:t>
      </w:r>
      <w:r>
        <w:rPr>
          <w:rFonts w:ascii="Times New Roman" w:eastAsia="仿宋_GB2312" w:hAnsi="Times New Roman" w:cs="Times New Roman"/>
          <w:sz w:val="32"/>
          <w:szCs w:val="40"/>
        </w:rPr>
        <w:t>；县级政府性基金支出预算为</w:t>
      </w:r>
      <w:r>
        <w:rPr>
          <w:rFonts w:ascii="Times New Roman" w:eastAsia="仿宋_GB2312" w:hAnsi="Times New Roman" w:cs="Times New Roman"/>
          <w:sz w:val="32"/>
          <w:szCs w:val="40"/>
        </w:rPr>
        <w:t>1835</w:t>
      </w:r>
      <w:r>
        <w:rPr>
          <w:rFonts w:ascii="Times New Roman" w:eastAsia="仿宋_GB2312" w:hAnsi="Times New Roman" w:cs="Times New Roman"/>
          <w:sz w:val="32"/>
          <w:szCs w:val="40"/>
        </w:rPr>
        <w:t>万元，比上年预算</w:t>
      </w:r>
      <w:r>
        <w:rPr>
          <w:rFonts w:ascii="Times New Roman" w:eastAsia="仿宋_GB2312" w:hAnsi="Times New Roman" w:cs="Times New Roman"/>
          <w:sz w:val="32"/>
          <w:szCs w:val="40"/>
        </w:rPr>
        <w:t>1770</w:t>
      </w:r>
      <w:r>
        <w:rPr>
          <w:rFonts w:ascii="Times New Roman" w:eastAsia="仿宋_GB2312" w:hAnsi="Times New Roman" w:cs="Times New Roman"/>
          <w:sz w:val="32"/>
          <w:szCs w:val="40"/>
        </w:rPr>
        <w:t>万元增加</w:t>
      </w:r>
      <w:r>
        <w:rPr>
          <w:rFonts w:ascii="Times New Roman" w:eastAsia="仿宋_GB2312" w:hAnsi="Times New Roman" w:cs="Times New Roman"/>
          <w:sz w:val="32"/>
          <w:szCs w:val="40"/>
        </w:rPr>
        <w:t>65</w:t>
      </w:r>
      <w:r>
        <w:rPr>
          <w:rFonts w:ascii="Times New Roman" w:eastAsia="仿宋_GB2312" w:hAnsi="Times New Roman" w:cs="Times New Roman"/>
          <w:sz w:val="32"/>
          <w:szCs w:val="40"/>
        </w:rPr>
        <w:t>万元，增长</w:t>
      </w:r>
      <w:r>
        <w:rPr>
          <w:rFonts w:ascii="Times New Roman" w:eastAsia="仿宋_GB2312" w:hAnsi="Times New Roman" w:cs="Times New Roman"/>
          <w:sz w:val="32"/>
          <w:szCs w:val="40"/>
        </w:rPr>
        <w:t>3.67%</w:t>
      </w:r>
      <w:r>
        <w:rPr>
          <w:rFonts w:ascii="Times New Roman" w:eastAsia="仿宋_GB2312" w:hAnsi="Times New Roman" w:cs="Times New Roman"/>
          <w:sz w:val="32"/>
          <w:szCs w:val="40"/>
        </w:rPr>
        <w:t>。</w:t>
      </w:r>
    </w:p>
    <w:p w14:paraId="02A7B05C" w14:textId="77777777" w:rsidR="000079A0" w:rsidRDefault="00000000">
      <w:pPr>
        <w:spacing w:line="576" w:lineRule="exact"/>
        <w:ind w:firstLineChars="200" w:firstLine="640"/>
        <w:rPr>
          <w:rFonts w:ascii="Times New Roman" w:eastAsia="仿宋_GB2312" w:hAnsi="Times New Roman" w:cs="Times New Roman"/>
          <w:sz w:val="32"/>
          <w:szCs w:val="40"/>
        </w:rPr>
      </w:pPr>
      <w:r>
        <w:rPr>
          <w:rFonts w:ascii="Times New Roman" w:eastAsia="仿宋_GB2312" w:hAnsi="Times New Roman" w:cs="Times New Roman"/>
          <w:sz w:val="32"/>
          <w:szCs w:val="40"/>
        </w:rPr>
        <w:t>当年财政支出完成</w:t>
      </w:r>
      <w:r>
        <w:rPr>
          <w:rFonts w:ascii="Times New Roman" w:eastAsia="仿宋_GB2312" w:hAnsi="Times New Roman" w:cs="Times New Roman"/>
          <w:sz w:val="32"/>
          <w:szCs w:val="40"/>
        </w:rPr>
        <w:t>30.86</w:t>
      </w:r>
      <w:r>
        <w:rPr>
          <w:rFonts w:ascii="Times New Roman" w:eastAsia="仿宋_GB2312" w:hAnsi="Times New Roman" w:cs="Times New Roman"/>
          <w:sz w:val="32"/>
          <w:szCs w:val="40"/>
        </w:rPr>
        <w:t>亿元，比上年</w:t>
      </w:r>
      <w:r>
        <w:rPr>
          <w:rFonts w:ascii="Times New Roman" w:eastAsia="仿宋_GB2312" w:hAnsi="Times New Roman" w:cs="Times New Roman"/>
          <w:sz w:val="32"/>
          <w:szCs w:val="40"/>
        </w:rPr>
        <w:t>24.48</w:t>
      </w:r>
      <w:r>
        <w:rPr>
          <w:rFonts w:ascii="Times New Roman" w:eastAsia="仿宋_GB2312" w:hAnsi="Times New Roman" w:cs="Times New Roman"/>
          <w:sz w:val="32"/>
          <w:szCs w:val="40"/>
        </w:rPr>
        <w:t>亿元增加</w:t>
      </w:r>
      <w:r>
        <w:rPr>
          <w:rFonts w:ascii="Times New Roman" w:eastAsia="仿宋_GB2312" w:hAnsi="Times New Roman" w:cs="Times New Roman"/>
          <w:sz w:val="32"/>
          <w:szCs w:val="40"/>
        </w:rPr>
        <w:t>6.38</w:t>
      </w:r>
      <w:r>
        <w:rPr>
          <w:rFonts w:ascii="Times New Roman" w:eastAsia="仿宋_GB2312" w:hAnsi="Times New Roman" w:cs="Times New Roman"/>
          <w:sz w:val="32"/>
          <w:szCs w:val="40"/>
        </w:rPr>
        <w:t>亿元，增长</w:t>
      </w:r>
      <w:r>
        <w:rPr>
          <w:rFonts w:ascii="Times New Roman" w:eastAsia="仿宋_GB2312" w:hAnsi="Times New Roman" w:cs="Times New Roman"/>
          <w:sz w:val="32"/>
          <w:szCs w:val="40"/>
        </w:rPr>
        <w:t>26.06%</w:t>
      </w:r>
      <w:r>
        <w:rPr>
          <w:rFonts w:ascii="Times New Roman" w:eastAsia="仿宋_GB2312" w:hAnsi="Times New Roman" w:cs="Times New Roman"/>
          <w:sz w:val="32"/>
          <w:szCs w:val="40"/>
        </w:rPr>
        <w:t>。其中：一般公共预算支出完成</w:t>
      </w:r>
      <w:r>
        <w:rPr>
          <w:rFonts w:ascii="Times New Roman" w:eastAsia="仿宋_GB2312" w:hAnsi="Times New Roman" w:cs="Times New Roman"/>
          <w:sz w:val="32"/>
          <w:szCs w:val="40"/>
        </w:rPr>
        <w:t>28.98</w:t>
      </w:r>
      <w:r>
        <w:rPr>
          <w:rFonts w:ascii="Times New Roman" w:eastAsia="仿宋_GB2312" w:hAnsi="Times New Roman" w:cs="Times New Roman"/>
          <w:sz w:val="32"/>
          <w:szCs w:val="40"/>
        </w:rPr>
        <w:t>亿元，比上年</w:t>
      </w:r>
      <w:r>
        <w:rPr>
          <w:rFonts w:ascii="Times New Roman" w:eastAsia="仿宋_GB2312" w:hAnsi="Times New Roman" w:cs="Times New Roman"/>
          <w:sz w:val="32"/>
          <w:szCs w:val="40"/>
        </w:rPr>
        <w:t>23.8</w:t>
      </w:r>
      <w:r>
        <w:rPr>
          <w:rFonts w:ascii="Times New Roman" w:eastAsia="仿宋_GB2312" w:hAnsi="Times New Roman" w:cs="Times New Roman"/>
          <w:sz w:val="32"/>
          <w:szCs w:val="40"/>
        </w:rPr>
        <w:t>亿元增加</w:t>
      </w:r>
      <w:r>
        <w:rPr>
          <w:rFonts w:ascii="Times New Roman" w:eastAsia="仿宋_GB2312" w:hAnsi="Times New Roman" w:cs="Times New Roman"/>
          <w:sz w:val="32"/>
          <w:szCs w:val="40"/>
        </w:rPr>
        <w:t>5.18</w:t>
      </w:r>
      <w:r>
        <w:rPr>
          <w:rFonts w:ascii="Times New Roman" w:eastAsia="仿宋_GB2312" w:hAnsi="Times New Roman" w:cs="Times New Roman"/>
          <w:sz w:val="32"/>
          <w:szCs w:val="40"/>
        </w:rPr>
        <w:t>亿元，增长</w:t>
      </w:r>
      <w:r>
        <w:rPr>
          <w:rFonts w:ascii="Times New Roman" w:eastAsia="仿宋_GB2312" w:hAnsi="Times New Roman" w:cs="Times New Roman"/>
          <w:sz w:val="32"/>
          <w:szCs w:val="40"/>
        </w:rPr>
        <w:t>21.76%</w:t>
      </w:r>
      <w:r>
        <w:rPr>
          <w:rFonts w:ascii="Times New Roman" w:eastAsia="仿宋_GB2312" w:hAnsi="Times New Roman" w:cs="Times New Roman"/>
          <w:sz w:val="32"/>
          <w:szCs w:val="40"/>
        </w:rPr>
        <w:t>；政府性基金支出</w:t>
      </w:r>
      <w:r>
        <w:rPr>
          <w:rFonts w:ascii="Times New Roman" w:eastAsia="仿宋_GB2312" w:hAnsi="Times New Roman" w:cs="Times New Roman"/>
          <w:sz w:val="32"/>
          <w:szCs w:val="40"/>
        </w:rPr>
        <w:t>1.88</w:t>
      </w:r>
      <w:r>
        <w:rPr>
          <w:rFonts w:ascii="Times New Roman" w:eastAsia="仿宋_GB2312" w:hAnsi="Times New Roman" w:cs="Times New Roman"/>
          <w:sz w:val="32"/>
          <w:szCs w:val="40"/>
        </w:rPr>
        <w:t>亿元，比上年</w:t>
      </w:r>
      <w:r>
        <w:rPr>
          <w:rFonts w:ascii="Times New Roman" w:eastAsia="仿宋_GB2312" w:hAnsi="Times New Roman" w:cs="Times New Roman"/>
          <w:sz w:val="32"/>
          <w:szCs w:val="40"/>
        </w:rPr>
        <w:t>0.68</w:t>
      </w:r>
      <w:r>
        <w:rPr>
          <w:rFonts w:ascii="Times New Roman" w:eastAsia="仿宋_GB2312" w:hAnsi="Times New Roman" w:cs="Times New Roman"/>
          <w:sz w:val="32"/>
          <w:szCs w:val="40"/>
        </w:rPr>
        <w:t>亿元增加</w:t>
      </w:r>
      <w:r>
        <w:rPr>
          <w:rFonts w:ascii="Times New Roman" w:eastAsia="仿宋_GB2312" w:hAnsi="Times New Roman" w:cs="Times New Roman"/>
          <w:sz w:val="32"/>
          <w:szCs w:val="40"/>
        </w:rPr>
        <w:t>1.2</w:t>
      </w:r>
      <w:r>
        <w:rPr>
          <w:rFonts w:ascii="Times New Roman" w:eastAsia="仿宋_GB2312" w:hAnsi="Times New Roman" w:cs="Times New Roman"/>
          <w:sz w:val="32"/>
          <w:szCs w:val="40"/>
        </w:rPr>
        <w:t>亿元，增长</w:t>
      </w:r>
      <w:r>
        <w:rPr>
          <w:rFonts w:ascii="Times New Roman" w:eastAsia="仿宋_GB2312" w:hAnsi="Times New Roman" w:cs="Times New Roman"/>
          <w:sz w:val="32"/>
          <w:szCs w:val="40"/>
        </w:rPr>
        <w:t>176.47%</w:t>
      </w:r>
      <w:r>
        <w:rPr>
          <w:rFonts w:ascii="Times New Roman" w:eastAsia="仿宋_GB2312" w:hAnsi="Times New Roman" w:cs="Times New Roman"/>
          <w:sz w:val="32"/>
          <w:szCs w:val="40"/>
        </w:rPr>
        <w:t>。财政八项支出完成</w:t>
      </w:r>
      <w:r>
        <w:rPr>
          <w:rFonts w:ascii="Times New Roman" w:eastAsia="仿宋_GB2312" w:hAnsi="Times New Roman" w:cs="Times New Roman"/>
          <w:sz w:val="32"/>
          <w:szCs w:val="40"/>
        </w:rPr>
        <w:t>170222</w:t>
      </w:r>
      <w:r>
        <w:rPr>
          <w:rFonts w:ascii="Times New Roman" w:eastAsia="仿宋_GB2312" w:hAnsi="Times New Roman" w:cs="Times New Roman"/>
          <w:sz w:val="32"/>
          <w:szCs w:val="40"/>
        </w:rPr>
        <w:t>万元，比上年的</w:t>
      </w:r>
      <w:r>
        <w:rPr>
          <w:rFonts w:ascii="Times New Roman" w:eastAsia="仿宋_GB2312" w:hAnsi="Times New Roman" w:cs="Times New Roman"/>
          <w:sz w:val="32"/>
          <w:szCs w:val="40"/>
        </w:rPr>
        <w:t>158111</w:t>
      </w:r>
      <w:r>
        <w:rPr>
          <w:rFonts w:ascii="Times New Roman" w:eastAsia="仿宋_GB2312" w:hAnsi="Times New Roman" w:cs="Times New Roman"/>
          <w:sz w:val="32"/>
          <w:szCs w:val="40"/>
        </w:rPr>
        <w:t>万元增加</w:t>
      </w:r>
      <w:r>
        <w:rPr>
          <w:rFonts w:ascii="Times New Roman" w:eastAsia="仿宋_GB2312" w:hAnsi="Times New Roman" w:cs="Times New Roman"/>
          <w:sz w:val="32"/>
          <w:szCs w:val="40"/>
        </w:rPr>
        <w:t>12111</w:t>
      </w:r>
      <w:r>
        <w:rPr>
          <w:rFonts w:ascii="Times New Roman" w:eastAsia="仿宋_GB2312" w:hAnsi="Times New Roman" w:cs="Times New Roman"/>
          <w:sz w:val="32"/>
          <w:szCs w:val="40"/>
        </w:rPr>
        <w:t>万元，增长</w:t>
      </w:r>
      <w:r>
        <w:rPr>
          <w:rFonts w:ascii="Times New Roman" w:eastAsia="仿宋_GB2312" w:hAnsi="Times New Roman" w:cs="Times New Roman"/>
          <w:sz w:val="32"/>
          <w:szCs w:val="40"/>
        </w:rPr>
        <w:t>7.66%</w:t>
      </w:r>
      <w:r>
        <w:rPr>
          <w:rFonts w:ascii="Times New Roman" w:eastAsia="仿宋_GB2312" w:hAnsi="Times New Roman" w:cs="Times New Roman"/>
          <w:sz w:val="32"/>
          <w:szCs w:val="40"/>
        </w:rPr>
        <w:t>。</w:t>
      </w:r>
    </w:p>
    <w:p w14:paraId="76256900" w14:textId="77777777" w:rsidR="000079A0" w:rsidRDefault="00000000">
      <w:pPr>
        <w:spacing w:line="576" w:lineRule="exact"/>
        <w:ind w:firstLineChars="200" w:firstLine="643"/>
        <w:rPr>
          <w:rFonts w:ascii="Times New Roman" w:eastAsia="楷体_GB2312" w:hAnsi="Times New Roman" w:cs="Times New Roman"/>
          <w:b/>
          <w:bCs/>
          <w:sz w:val="32"/>
          <w:szCs w:val="40"/>
        </w:rPr>
      </w:pPr>
      <w:r>
        <w:rPr>
          <w:rFonts w:ascii="Times New Roman" w:eastAsia="楷体_GB2312" w:hAnsi="Times New Roman" w:cs="Times New Roman"/>
          <w:b/>
          <w:bCs/>
          <w:sz w:val="32"/>
          <w:szCs w:val="40"/>
        </w:rPr>
        <w:lastRenderedPageBreak/>
        <w:t>（三）财政预算执行结果</w:t>
      </w:r>
    </w:p>
    <w:p w14:paraId="143A0BF5" w14:textId="77777777" w:rsidR="000079A0" w:rsidRDefault="00000000">
      <w:pPr>
        <w:spacing w:line="576" w:lineRule="exact"/>
        <w:ind w:firstLineChars="200" w:firstLine="640"/>
        <w:rPr>
          <w:rFonts w:ascii="Times New Roman" w:eastAsia="仿宋_GB2312" w:hAnsi="Times New Roman" w:cs="Times New Roman"/>
          <w:sz w:val="32"/>
          <w:szCs w:val="40"/>
        </w:rPr>
      </w:pPr>
      <w:r>
        <w:rPr>
          <w:rFonts w:ascii="Times New Roman" w:eastAsia="仿宋_GB2312" w:hAnsi="Times New Roman" w:cs="Times New Roman"/>
          <w:sz w:val="32"/>
          <w:szCs w:val="40"/>
        </w:rPr>
        <w:t>2018</w:t>
      </w:r>
      <w:r>
        <w:rPr>
          <w:rFonts w:ascii="Times New Roman" w:eastAsia="仿宋_GB2312" w:hAnsi="Times New Roman" w:cs="Times New Roman"/>
          <w:sz w:val="32"/>
          <w:szCs w:val="40"/>
        </w:rPr>
        <w:t>年全县总财力</w:t>
      </w:r>
      <w:r>
        <w:rPr>
          <w:rFonts w:ascii="Times New Roman" w:eastAsia="仿宋_GB2312" w:hAnsi="Times New Roman" w:cs="Times New Roman"/>
          <w:sz w:val="32"/>
          <w:szCs w:val="40"/>
        </w:rPr>
        <w:t>31.18</w:t>
      </w:r>
      <w:r>
        <w:rPr>
          <w:rFonts w:ascii="Times New Roman" w:eastAsia="仿宋_GB2312" w:hAnsi="Times New Roman" w:cs="Times New Roman"/>
          <w:sz w:val="32"/>
          <w:szCs w:val="40"/>
        </w:rPr>
        <w:t>亿元，财政支出完成</w:t>
      </w:r>
      <w:r>
        <w:rPr>
          <w:rFonts w:ascii="Times New Roman" w:eastAsia="仿宋_GB2312" w:hAnsi="Times New Roman" w:cs="Times New Roman"/>
          <w:sz w:val="32"/>
          <w:szCs w:val="40"/>
        </w:rPr>
        <w:t>30.86</w:t>
      </w:r>
      <w:r>
        <w:rPr>
          <w:rFonts w:ascii="Times New Roman" w:eastAsia="仿宋_GB2312" w:hAnsi="Times New Roman" w:cs="Times New Roman"/>
          <w:sz w:val="32"/>
          <w:szCs w:val="40"/>
        </w:rPr>
        <w:t>亿元（其中：一般公共预算支出</w:t>
      </w:r>
      <w:r>
        <w:rPr>
          <w:rFonts w:ascii="Times New Roman" w:eastAsia="仿宋_GB2312" w:hAnsi="Times New Roman" w:cs="Times New Roman"/>
          <w:sz w:val="32"/>
          <w:szCs w:val="40"/>
        </w:rPr>
        <w:t>28.98</w:t>
      </w:r>
      <w:r>
        <w:rPr>
          <w:rFonts w:ascii="Times New Roman" w:eastAsia="仿宋_GB2312" w:hAnsi="Times New Roman" w:cs="Times New Roman"/>
          <w:sz w:val="32"/>
          <w:szCs w:val="40"/>
        </w:rPr>
        <w:t>亿元，政府性基金支出</w:t>
      </w:r>
      <w:r>
        <w:rPr>
          <w:rFonts w:ascii="Times New Roman" w:eastAsia="仿宋_GB2312" w:hAnsi="Times New Roman" w:cs="Times New Roman"/>
          <w:sz w:val="32"/>
          <w:szCs w:val="40"/>
        </w:rPr>
        <w:t>1.88</w:t>
      </w:r>
      <w:r>
        <w:rPr>
          <w:rFonts w:ascii="Times New Roman" w:eastAsia="仿宋_GB2312" w:hAnsi="Times New Roman" w:cs="Times New Roman"/>
          <w:sz w:val="32"/>
          <w:szCs w:val="40"/>
        </w:rPr>
        <w:t>亿元），上解支出</w:t>
      </w:r>
      <w:r>
        <w:rPr>
          <w:rFonts w:ascii="Times New Roman" w:eastAsia="仿宋_GB2312" w:hAnsi="Times New Roman" w:cs="Times New Roman"/>
          <w:sz w:val="32"/>
          <w:szCs w:val="40"/>
        </w:rPr>
        <w:t>0.18</w:t>
      </w:r>
      <w:r>
        <w:rPr>
          <w:rFonts w:ascii="Times New Roman" w:eastAsia="仿宋_GB2312" w:hAnsi="Times New Roman" w:cs="Times New Roman"/>
          <w:sz w:val="32"/>
          <w:szCs w:val="40"/>
        </w:rPr>
        <w:t>亿元，结转下年</w:t>
      </w:r>
      <w:r>
        <w:rPr>
          <w:rFonts w:ascii="Times New Roman" w:eastAsia="仿宋_GB2312" w:hAnsi="Times New Roman" w:cs="Times New Roman"/>
          <w:sz w:val="32"/>
          <w:szCs w:val="40"/>
        </w:rPr>
        <w:t>0.14</w:t>
      </w:r>
      <w:r>
        <w:rPr>
          <w:rFonts w:ascii="Times New Roman" w:eastAsia="仿宋_GB2312" w:hAnsi="Times New Roman" w:cs="Times New Roman"/>
          <w:sz w:val="32"/>
          <w:szCs w:val="40"/>
        </w:rPr>
        <w:t>亿元（调入预算稳定调节基金），当年实现收支平衡。</w:t>
      </w:r>
    </w:p>
    <w:p w14:paraId="11E9703A" w14:textId="77777777" w:rsidR="000079A0" w:rsidRDefault="00000000">
      <w:pPr>
        <w:spacing w:line="576" w:lineRule="exact"/>
        <w:ind w:firstLineChars="200" w:firstLine="643"/>
        <w:rPr>
          <w:rFonts w:ascii="Times New Roman" w:eastAsia="楷体_GB2312" w:hAnsi="Times New Roman" w:cs="Times New Roman"/>
          <w:b/>
          <w:bCs/>
          <w:sz w:val="32"/>
          <w:szCs w:val="40"/>
        </w:rPr>
      </w:pPr>
      <w:r>
        <w:rPr>
          <w:rFonts w:ascii="Times New Roman" w:eastAsia="楷体_GB2312" w:hAnsi="Times New Roman" w:cs="Times New Roman"/>
          <w:b/>
          <w:bCs/>
          <w:sz w:val="32"/>
          <w:szCs w:val="40"/>
        </w:rPr>
        <w:t>（四）全县政府债务情况</w:t>
      </w:r>
    </w:p>
    <w:p w14:paraId="438319B7" w14:textId="77777777" w:rsidR="000079A0" w:rsidRDefault="00000000">
      <w:pPr>
        <w:spacing w:line="576" w:lineRule="exact"/>
        <w:ind w:firstLineChars="200" w:firstLine="640"/>
        <w:rPr>
          <w:rFonts w:ascii="Times New Roman" w:eastAsia="仿宋_GB2312" w:hAnsi="Times New Roman" w:cs="Times New Roman"/>
          <w:sz w:val="32"/>
          <w:szCs w:val="40"/>
        </w:rPr>
      </w:pPr>
      <w:r>
        <w:rPr>
          <w:rFonts w:ascii="Times New Roman" w:eastAsia="仿宋_GB2312" w:hAnsi="Times New Roman" w:cs="Times New Roman"/>
          <w:sz w:val="32"/>
          <w:szCs w:val="40"/>
        </w:rPr>
        <w:t>2017</w:t>
      </w:r>
      <w:r>
        <w:rPr>
          <w:rFonts w:ascii="Times New Roman" w:eastAsia="仿宋_GB2312" w:hAnsi="Times New Roman" w:cs="Times New Roman"/>
          <w:sz w:val="32"/>
          <w:szCs w:val="40"/>
        </w:rPr>
        <w:t>年底我县政府负有偿还责任的债务余额</w:t>
      </w:r>
      <w:r>
        <w:rPr>
          <w:rFonts w:ascii="Times New Roman" w:eastAsia="仿宋_GB2312" w:hAnsi="Times New Roman" w:cs="Times New Roman"/>
          <w:sz w:val="32"/>
          <w:szCs w:val="40"/>
        </w:rPr>
        <w:t>2.88</w:t>
      </w:r>
      <w:r>
        <w:rPr>
          <w:rFonts w:ascii="Times New Roman" w:eastAsia="仿宋_GB2312" w:hAnsi="Times New Roman" w:cs="Times New Roman"/>
          <w:sz w:val="32"/>
          <w:szCs w:val="40"/>
        </w:rPr>
        <w:t>亿元，当年新增地方政府债券</w:t>
      </w:r>
      <w:r>
        <w:rPr>
          <w:rFonts w:ascii="Times New Roman" w:eastAsia="仿宋_GB2312" w:hAnsi="Times New Roman" w:cs="Times New Roman"/>
          <w:sz w:val="32"/>
          <w:szCs w:val="40"/>
        </w:rPr>
        <w:t>2.32</w:t>
      </w:r>
      <w:r>
        <w:rPr>
          <w:rFonts w:ascii="Times New Roman" w:eastAsia="仿宋_GB2312" w:hAnsi="Times New Roman" w:cs="Times New Roman"/>
          <w:sz w:val="32"/>
          <w:szCs w:val="40"/>
        </w:rPr>
        <w:t>亿元，主要是新增土地储备专项债券</w:t>
      </w:r>
      <w:r>
        <w:rPr>
          <w:rFonts w:ascii="Times New Roman" w:eastAsia="仿宋_GB2312" w:hAnsi="Times New Roman" w:cs="Times New Roman"/>
          <w:sz w:val="32"/>
          <w:szCs w:val="40"/>
        </w:rPr>
        <w:t>1</w:t>
      </w:r>
      <w:r>
        <w:rPr>
          <w:rFonts w:ascii="Times New Roman" w:eastAsia="仿宋_GB2312" w:hAnsi="Times New Roman" w:cs="Times New Roman"/>
          <w:sz w:val="32"/>
          <w:szCs w:val="40"/>
        </w:rPr>
        <w:t>亿元、易地扶贫搬迁债券</w:t>
      </w:r>
      <w:r>
        <w:rPr>
          <w:rFonts w:ascii="Times New Roman" w:eastAsia="仿宋_GB2312" w:hAnsi="Times New Roman" w:cs="Times New Roman"/>
          <w:sz w:val="32"/>
          <w:szCs w:val="40"/>
        </w:rPr>
        <w:t>0.651</w:t>
      </w:r>
      <w:r>
        <w:rPr>
          <w:rFonts w:ascii="Times New Roman" w:eastAsia="仿宋_GB2312" w:hAnsi="Times New Roman" w:cs="Times New Roman"/>
          <w:sz w:val="32"/>
          <w:szCs w:val="40"/>
        </w:rPr>
        <w:t>亿元、城区供热工程改造及富川水源工程建设债券</w:t>
      </w:r>
      <w:r>
        <w:rPr>
          <w:rFonts w:ascii="Times New Roman" w:eastAsia="仿宋_GB2312" w:hAnsi="Times New Roman" w:cs="Times New Roman"/>
          <w:sz w:val="32"/>
          <w:szCs w:val="40"/>
        </w:rPr>
        <w:t>0.6</w:t>
      </w:r>
      <w:r>
        <w:rPr>
          <w:rFonts w:ascii="Times New Roman" w:eastAsia="仿宋_GB2312" w:hAnsi="Times New Roman" w:cs="Times New Roman"/>
          <w:sz w:val="32"/>
          <w:szCs w:val="40"/>
        </w:rPr>
        <w:t>亿元。</w:t>
      </w:r>
      <w:r>
        <w:rPr>
          <w:rFonts w:ascii="Times New Roman" w:eastAsia="仿宋_GB2312" w:hAnsi="Times New Roman" w:cs="Times New Roman"/>
          <w:sz w:val="32"/>
          <w:szCs w:val="40"/>
        </w:rPr>
        <w:t>2018</w:t>
      </w:r>
      <w:r>
        <w:rPr>
          <w:rFonts w:ascii="Times New Roman" w:eastAsia="仿宋_GB2312" w:hAnsi="Times New Roman" w:cs="Times New Roman"/>
          <w:sz w:val="32"/>
          <w:szCs w:val="40"/>
        </w:rPr>
        <w:t>年底政府负有偿还责任的债务余额为</w:t>
      </w:r>
      <w:r>
        <w:rPr>
          <w:rFonts w:ascii="Times New Roman" w:eastAsia="仿宋_GB2312" w:hAnsi="Times New Roman" w:cs="Times New Roman"/>
          <w:sz w:val="32"/>
          <w:szCs w:val="40"/>
        </w:rPr>
        <w:t>5.2</w:t>
      </w:r>
      <w:r>
        <w:rPr>
          <w:rFonts w:ascii="Times New Roman" w:eastAsia="仿宋_GB2312" w:hAnsi="Times New Roman" w:cs="Times New Roman"/>
          <w:sz w:val="32"/>
          <w:szCs w:val="40"/>
        </w:rPr>
        <w:t>亿元，省级财政下达我县</w:t>
      </w:r>
      <w:r>
        <w:rPr>
          <w:rFonts w:ascii="Times New Roman" w:eastAsia="仿宋_GB2312" w:hAnsi="Times New Roman" w:cs="Times New Roman"/>
          <w:sz w:val="32"/>
          <w:szCs w:val="40"/>
        </w:rPr>
        <w:t>2018</w:t>
      </w:r>
      <w:r>
        <w:rPr>
          <w:rFonts w:ascii="Times New Roman" w:eastAsia="仿宋_GB2312" w:hAnsi="Times New Roman" w:cs="Times New Roman"/>
          <w:sz w:val="32"/>
          <w:szCs w:val="40"/>
        </w:rPr>
        <w:t>年债务限额为</w:t>
      </w:r>
      <w:r>
        <w:rPr>
          <w:rFonts w:ascii="Times New Roman" w:eastAsia="仿宋_GB2312" w:hAnsi="Times New Roman" w:cs="Times New Roman"/>
          <w:sz w:val="32"/>
          <w:szCs w:val="40"/>
        </w:rPr>
        <w:t>6</w:t>
      </w:r>
      <w:r>
        <w:rPr>
          <w:rFonts w:ascii="Times New Roman" w:eastAsia="仿宋_GB2312" w:hAnsi="Times New Roman" w:cs="Times New Roman"/>
          <w:sz w:val="32"/>
          <w:szCs w:val="40"/>
        </w:rPr>
        <w:t>亿元，债务余额控制在债务限额之内。</w:t>
      </w:r>
    </w:p>
    <w:p w14:paraId="177E679C" w14:textId="77777777" w:rsidR="000079A0" w:rsidRDefault="00000000">
      <w:pPr>
        <w:spacing w:line="576" w:lineRule="exact"/>
        <w:ind w:firstLineChars="200" w:firstLine="643"/>
        <w:rPr>
          <w:rFonts w:ascii="Times New Roman" w:eastAsia="楷体_GB2312" w:hAnsi="Times New Roman" w:cs="Times New Roman"/>
          <w:b/>
          <w:bCs/>
          <w:sz w:val="32"/>
          <w:szCs w:val="40"/>
        </w:rPr>
      </w:pPr>
      <w:r>
        <w:rPr>
          <w:rFonts w:ascii="Times New Roman" w:eastAsia="楷体_GB2312" w:hAnsi="Times New Roman" w:cs="Times New Roman"/>
          <w:b/>
          <w:bCs/>
          <w:sz w:val="32"/>
          <w:szCs w:val="40"/>
        </w:rPr>
        <w:t>（五）预备费使用情况</w:t>
      </w:r>
    </w:p>
    <w:p w14:paraId="67599540" w14:textId="77777777" w:rsidR="000079A0" w:rsidRDefault="00000000">
      <w:pPr>
        <w:spacing w:line="576" w:lineRule="exact"/>
        <w:ind w:firstLineChars="200" w:firstLine="640"/>
        <w:rPr>
          <w:rFonts w:ascii="Times New Roman" w:eastAsia="仿宋_GB2312" w:hAnsi="Times New Roman" w:cs="Times New Roman"/>
          <w:sz w:val="32"/>
          <w:szCs w:val="40"/>
        </w:rPr>
      </w:pPr>
      <w:r>
        <w:rPr>
          <w:rFonts w:ascii="Times New Roman" w:eastAsia="仿宋_GB2312" w:hAnsi="Times New Roman" w:cs="Times New Roman"/>
          <w:sz w:val="32"/>
          <w:szCs w:val="40"/>
        </w:rPr>
        <w:t>2018</w:t>
      </w:r>
      <w:r>
        <w:rPr>
          <w:rFonts w:ascii="Times New Roman" w:eastAsia="仿宋_GB2312" w:hAnsi="Times New Roman" w:cs="Times New Roman"/>
          <w:sz w:val="32"/>
          <w:szCs w:val="40"/>
        </w:rPr>
        <w:t>年预算预备费</w:t>
      </w:r>
      <w:r>
        <w:rPr>
          <w:rFonts w:ascii="Times New Roman" w:eastAsia="仿宋_GB2312" w:hAnsi="Times New Roman" w:cs="Times New Roman"/>
          <w:sz w:val="32"/>
          <w:szCs w:val="40"/>
        </w:rPr>
        <w:t>200</w:t>
      </w:r>
      <w:r>
        <w:rPr>
          <w:rFonts w:ascii="Times New Roman" w:eastAsia="仿宋_GB2312" w:hAnsi="Times New Roman" w:cs="Times New Roman"/>
          <w:sz w:val="32"/>
          <w:szCs w:val="40"/>
        </w:rPr>
        <w:t>万元，由于我县</w:t>
      </w:r>
      <w:r>
        <w:rPr>
          <w:rFonts w:ascii="Times New Roman" w:eastAsia="仿宋_GB2312" w:hAnsi="Times New Roman" w:cs="Times New Roman"/>
          <w:sz w:val="32"/>
          <w:szCs w:val="40"/>
        </w:rPr>
        <w:t>7</w:t>
      </w:r>
      <w:r>
        <w:rPr>
          <w:rFonts w:ascii="Times New Roman" w:eastAsia="仿宋_GB2312" w:hAnsi="Times New Roman" w:cs="Times New Roman"/>
          <w:sz w:val="32"/>
          <w:szCs w:val="40"/>
        </w:rPr>
        <w:t>月份发生重大暴雨灾害，将预备费拨付到交通局用于水毁道路的维修。</w:t>
      </w:r>
    </w:p>
    <w:p w14:paraId="72BFA053" w14:textId="77777777" w:rsidR="000079A0" w:rsidRDefault="00000000">
      <w:pPr>
        <w:spacing w:line="576" w:lineRule="exact"/>
        <w:ind w:firstLineChars="200" w:firstLine="640"/>
        <w:rPr>
          <w:rFonts w:ascii="Times New Roman" w:eastAsia="仿宋_GB2312" w:hAnsi="Times New Roman" w:cs="Times New Roman"/>
          <w:sz w:val="32"/>
          <w:szCs w:val="40"/>
        </w:rPr>
      </w:pPr>
      <w:r>
        <w:rPr>
          <w:rFonts w:ascii="Times New Roman" w:eastAsia="仿宋_GB2312" w:hAnsi="Times New Roman" w:cs="Times New Roman"/>
          <w:sz w:val="32"/>
          <w:szCs w:val="40"/>
        </w:rPr>
        <w:t>以上预算执行情况所有数字均为快报数，</w:t>
      </w:r>
      <w:proofErr w:type="gramStart"/>
      <w:r>
        <w:rPr>
          <w:rFonts w:ascii="Times New Roman" w:eastAsia="仿宋_GB2312" w:hAnsi="Times New Roman" w:cs="Times New Roman"/>
          <w:sz w:val="32"/>
          <w:szCs w:val="40"/>
        </w:rPr>
        <w:t>待省财政厅</w:t>
      </w:r>
      <w:proofErr w:type="gramEnd"/>
      <w:r>
        <w:rPr>
          <w:rFonts w:ascii="Times New Roman" w:eastAsia="仿宋_GB2312" w:hAnsi="Times New Roman" w:cs="Times New Roman"/>
          <w:sz w:val="32"/>
          <w:szCs w:val="40"/>
        </w:rPr>
        <w:t>将当年决算批复，所有财政收支数字确定后，准确数据按法定程序向县人大常委会作专题报告。</w:t>
      </w:r>
    </w:p>
    <w:p w14:paraId="3C767575" w14:textId="77777777" w:rsidR="000079A0" w:rsidRDefault="00000000">
      <w:pPr>
        <w:spacing w:line="576" w:lineRule="exact"/>
        <w:ind w:firstLineChars="200" w:firstLine="643"/>
        <w:rPr>
          <w:rFonts w:ascii="Times New Roman" w:eastAsia="楷体_GB2312" w:hAnsi="Times New Roman" w:cs="Times New Roman"/>
          <w:b/>
          <w:bCs/>
          <w:sz w:val="32"/>
          <w:szCs w:val="40"/>
        </w:rPr>
      </w:pPr>
      <w:r>
        <w:rPr>
          <w:rFonts w:ascii="Times New Roman" w:eastAsia="楷体_GB2312" w:hAnsi="Times New Roman" w:cs="Times New Roman"/>
          <w:b/>
          <w:bCs/>
          <w:sz w:val="32"/>
          <w:szCs w:val="40"/>
        </w:rPr>
        <w:t>（六）围绕</w:t>
      </w:r>
      <w:r>
        <w:rPr>
          <w:rFonts w:ascii="Times New Roman" w:eastAsia="楷体_GB2312" w:hAnsi="Times New Roman" w:cs="Times New Roman"/>
          <w:b/>
          <w:bCs/>
          <w:sz w:val="32"/>
          <w:szCs w:val="40"/>
        </w:rPr>
        <w:t>2018</w:t>
      </w:r>
      <w:r>
        <w:rPr>
          <w:rFonts w:ascii="Times New Roman" w:eastAsia="楷体_GB2312" w:hAnsi="Times New Roman" w:cs="Times New Roman"/>
          <w:b/>
          <w:bCs/>
          <w:sz w:val="32"/>
          <w:szCs w:val="40"/>
        </w:rPr>
        <w:t>年预算执行所做的工作</w:t>
      </w:r>
    </w:p>
    <w:p w14:paraId="2784D329" w14:textId="77777777" w:rsidR="000079A0" w:rsidRDefault="00000000">
      <w:pPr>
        <w:spacing w:line="576" w:lineRule="exact"/>
        <w:ind w:firstLineChars="200" w:firstLine="640"/>
        <w:rPr>
          <w:rFonts w:ascii="Times New Roman" w:eastAsia="仿宋_GB2312" w:hAnsi="Times New Roman" w:cs="Times New Roman"/>
          <w:sz w:val="32"/>
          <w:szCs w:val="40"/>
        </w:rPr>
      </w:pPr>
      <w:r>
        <w:rPr>
          <w:rFonts w:ascii="Times New Roman" w:eastAsia="仿宋_GB2312" w:hAnsi="Times New Roman" w:cs="Times New Roman"/>
          <w:sz w:val="32"/>
          <w:szCs w:val="40"/>
        </w:rPr>
        <w:t>2018</w:t>
      </w:r>
      <w:r>
        <w:rPr>
          <w:rFonts w:ascii="Times New Roman" w:eastAsia="仿宋_GB2312" w:hAnsi="Times New Roman" w:cs="Times New Roman"/>
          <w:sz w:val="32"/>
          <w:szCs w:val="40"/>
        </w:rPr>
        <w:t>年财政部门以加强财政支出均衡性和时效性为切入点，把优化支出结构、加快支出进度作为预算执行工作的关键环节，确保了职工工资按时发放和政府机构正常运转，重点保证了教育、</w:t>
      </w:r>
      <w:r>
        <w:rPr>
          <w:rFonts w:ascii="Times New Roman" w:eastAsia="仿宋_GB2312" w:hAnsi="Times New Roman" w:cs="Times New Roman"/>
          <w:sz w:val="32"/>
          <w:szCs w:val="40"/>
        </w:rPr>
        <w:lastRenderedPageBreak/>
        <w:t>社保、卫生、三农、精准扶贫及县城基础设施建设等支出需要。</w:t>
      </w:r>
      <w:r>
        <w:rPr>
          <w:rFonts w:ascii="Times New Roman" w:eastAsia="仿宋_GB2312" w:hAnsi="Times New Roman" w:cs="Times New Roman"/>
          <w:b/>
          <w:bCs/>
          <w:sz w:val="32"/>
          <w:szCs w:val="40"/>
        </w:rPr>
        <w:t>一是齐心协力抓征管，收入质量稳步提升。</w:t>
      </w:r>
      <w:r>
        <w:rPr>
          <w:rFonts w:ascii="Times New Roman" w:eastAsia="仿宋_GB2312" w:hAnsi="Times New Roman" w:cs="Times New Roman"/>
          <w:sz w:val="32"/>
          <w:szCs w:val="40"/>
        </w:rPr>
        <w:t>财政收入在去年</w:t>
      </w:r>
      <w:r>
        <w:rPr>
          <w:rFonts w:ascii="Times New Roman" w:eastAsia="仿宋_GB2312" w:hAnsi="Times New Roman" w:cs="Times New Roman"/>
          <w:sz w:val="32"/>
          <w:szCs w:val="40"/>
        </w:rPr>
        <w:t>“</w:t>
      </w:r>
      <w:r>
        <w:rPr>
          <w:rFonts w:ascii="Times New Roman" w:eastAsia="仿宋_GB2312" w:hAnsi="Times New Roman" w:cs="Times New Roman"/>
          <w:sz w:val="32"/>
          <w:szCs w:val="40"/>
        </w:rPr>
        <w:t>降基数、挤水分、调结构、严征管</w:t>
      </w:r>
      <w:r>
        <w:rPr>
          <w:rFonts w:ascii="Times New Roman" w:eastAsia="仿宋_GB2312" w:hAnsi="Times New Roman" w:cs="Times New Roman"/>
          <w:sz w:val="32"/>
          <w:szCs w:val="40"/>
        </w:rPr>
        <w:t>”</w:t>
      </w:r>
      <w:r>
        <w:rPr>
          <w:rFonts w:ascii="Times New Roman" w:eastAsia="仿宋_GB2312" w:hAnsi="Times New Roman" w:cs="Times New Roman"/>
          <w:sz w:val="32"/>
          <w:szCs w:val="40"/>
        </w:rPr>
        <w:t>的基础上，今年严格执行《张家川县综合治税信息共享工作办法》，加强涉税成员单位的信息共享沟通，通过建设综合治税信息共享平台，逐步建立起以</w:t>
      </w:r>
      <w:r>
        <w:rPr>
          <w:rFonts w:ascii="Times New Roman" w:eastAsia="仿宋_GB2312" w:hAnsi="Times New Roman" w:cs="Times New Roman"/>
          <w:sz w:val="32"/>
          <w:szCs w:val="40"/>
        </w:rPr>
        <w:t>“</w:t>
      </w:r>
      <w:r>
        <w:rPr>
          <w:rFonts w:ascii="Times New Roman" w:eastAsia="仿宋_GB2312" w:hAnsi="Times New Roman" w:cs="Times New Roman"/>
          <w:sz w:val="32"/>
          <w:szCs w:val="40"/>
        </w:rPr>
        <w:t>政府领导、税务主管、部门配合、司法保障、社会参与</w:t>
      </w:r>
      <w:r>
        <w:rPr>
          <w:rFonts w:ascii="Times New Roman" w:eastAsia="仿宋_GB2312" w:hAnsi="Times New Roman" w:cs="Times New Roman"/>
          <w:sz w:val="32"/>
          <w:szCs w:val="40"/>
        </w:rPr>
        <w:t>”</w:t>
      </w:r>
      <w:r>
        <w:rPr>
          <w:rFonts w:ascii="Times New Roman" w:eastAsia="仿宋_GB2312" w:hAnsi="Times New Roman" w:cs="Times New Roman"/>
          <w:sz w:val="32"/>
          <w:szCs w:val="40"/>
        </w:rPr>
        <w:t>为主要内容的社会综合治税体系，实现了税收征管方式从粗放式管理向精细化管理的转变，税收收入完成</w:t>
      </w:r>
      <w:r>
        <w:rPr>
          <w:rFonts w:ascii="Times New Roman" w:eastAsia="仿宋_GB2312" w:hAnsi="Times New Roman" w:cs="Times New Roman"/>
          <w:sz w:val="32"/>
          <w:szCs w:val="40"/>
        </w:rPr>
        <w:t>11815</w:t>
      </w:r>
      <w:r>
        <w:rPr>
          <w:rFonts w:ascii="Times New Roman" w:eastAsia="仿宋_GB2312" w:hAnsi="Times New Roman" w:cs="Times New Roman"/>
          <w:sz w:val="32"/>
          <w:szCs w:val="40"/>
        </w:rPr>
        <w:t>万元，比上年</w:t>
      </w:r>
      <w:r>
        <w:rPr>
          <w:rFonts w:ascii="Times New Roman" w:eastAsia="仿宋_GB2312" w:hAnsi="Times New Roman" w:cs="Times New Roman"/>
          <w:sz w:val="32"/>
          <w:szCs w:val="40"/>
        </w:rPr>
        <w:t>10588</w:t>
      </w:r>
      <w:r>
        <w:rPr>
          <w:rFonts w:ascii="Times New Roman" w:eastAsia="仿宋_GB2312" w:hAnsi="Times New Roman" w:cs="Times New Roman"/>
          <w:sz w:val="32"/>
          <w:szCs w:val="40"/>
        </w:rPr>
        <w:t>万元增加</w:t>
      </w:r>
      <w:r>
        <w:rPr>
          <w:rFonts w:ascii="Times New Roman" w:eastAsia="仿宋_GB2312" w:hAnsi="Times New Roman" w:cs="Times New Roman"/>
          <w:sz w:val="32"/>
          <w:szCs w:val="40"/>
        </w:rPr>
        <w:t>1227</w:t>
      </w:r>
      <w:r>
        <w:rPr>
          <w:rFonts w:ascii="Times New Roman" w:eastAsia="仿宋_GB2312" w:hAnsi="Times New Roman" w:cs="Times New Roman"/>
          <w:sz w:val="32"/>
          <w:szCs w:val="40"/>
        </w:rPr>
        <w:t>万元，增长</w:t>
      </w:r>
      <w:r>
        <w:rPr>
          <w:rFonts w:ascii="Times New Roman" w:eastAsia="仿宋_GB2312" w:hAnsi="Times New Roman" w:cs="Times New Roman"/>
          <w:sz w:val="32"/>
          <w:szCs w:val="40"/>
        </w:rPr>
        <w:t>11.59%</w:t>
      </w:r>
      <w:r>
        <w:rPr>
          <w:rFonts w:ascii="Times New Roman" w:eastAsia="仿宋_GB2312" w:hAnsi="Times New Roman" w:cs="Times New Roman"/>
          <w:sz w:val="32"/>
          <w:szCs w:val="40"/>
        </w:rPr>
        <w:t>。同时不断强化非税收入管理，坚持</w:t>
      </w:r>
      <w:r>
        <w:rPr>
          <w:rFonts w:ascii="Times New Roman" w:eastAsia="仿宋_GB2312" w:hAnsi="Times New Roman" w:cs="Times New Roman"/>
          <w:sz w:val="32"/>
          <w:szCs w:val="40"/>
        </w:rPr>
        <w:t>“</w:t>
      </w:r>
      <w:r>
        <w:rPr>
          <w:rFonts w:ascii="Times New Roman" w:eastAsia="仿宋_GB2312" w:hAnsi="Times New Roman" w:cs="Times New Roman"/>
          <w:sz w:val="32"/>
          <w:szCs w:val="40"/>
        </w:rPr>
        <w:t>抓大不放小，以小补大</w:t>
      </w:r>
      <w:r>
        <w:rPr>
          <w:rFonts w:ascii="Times New Roman" w:eastAsia="仿宋_GB2312" w:hAnsi="Times New Roman" w:cs="Times New Roman"/>
          <w:sz w:val="32"/>
          <w:szCs w:val="40"/>
        </w:rPr>
        <w:t>”</w:t>
      </w:r>
      <w:r>
        <w:rPr>
          <w:rFonts w:ascii="Times New Roman" w:eastAsia="仿宋_GB2312" w:hAnsi="Times New Roman" w:cs="Times New Roman"/>
          <w:sz w:val="32"/>
          <w:szCs w:val="40"/>
        </w:rPr>
        <w:t>的理念，全面开展非税收入电子化缴费改革，定期开展非税收入专项检查，督促执收执罚单位应收尽收，实现了财政收入总量和质量同步提升。</w:t>
      </w:r>
      <w:r>
        <w:rPr>
          <w:rFonts w:ascii="Times New Roman" w:eastAsia="仿宋_GB2312" w:hAnsi="Times New Roman" w:cs="Times New Roman"/>
          <w:b/>
          <w:bCs/>
          <w:sz w:val="32"/>
          <w:szCs w:val="40"/>
        </w:rPr>
        <w:t>二是优化财政支出结构，重点支出保障有力。</w:t>
      </w:r>
      <w:r>
        <w:rPr>
          <w:rFonts w:ascii="Times New Roman" w:eastAsia="仿宋_GB2312" w:hAnsi="Times New Roman" w:cs="Times New Roman"/>
          <w:sz w:val="32"/>
          <w:szCs w:val="40"/>
        </w:rPr>
        <w:t>全县一般公共预算支出完成</w:t>
      </w:r>
      <w:r>
        <w:rPr>
          <w:rFonts w:ascii="Times New Roman" w:eastAsia="仿宋_GB2312" w:hAnsi="Times New Roman" w:cs="Times New Roman"/>
          <w:sz w:val="32"/>
          <w:szCs w:val="40"/>
        </w:rPr>
        <w:t>28.98</w:t>
      </w:r>
      <w:r>
        <w:rPr>
          <w:rFonts w:ascii="Times New Roman" w:eastAsia="仿宋_GB2312" w:hAnsi="Times New Roman" w:cs="Times New Roman"/>
          <w:sz w:val="32"/>
          <w:szCs w:val="40"/>
        </w:rPr>
        <w:t>亿元，比上年</w:t>
      </w:r>
      <w:r>
        <w:rPr>
          <w:rFonts w:ascii="Times New Roman" w:eastAsia="仿宋_GB2312" w:hAnsi="Times New Roman" w:cs="Times New Roman"/>
          <w:sz w:val="32"/>
          <w:szCs w:val="40"/>
        </w:rPr>
        <w:t>23.8</w:t>
      </w:r>
      <w:r>
        <w:rPr>
          <w:rFonts w:ascii="Times New Roman" w:eastAsia="仿宋_GB2312" w:hAnsi="Times New Roman" w:cs="Times New Roman"/>
          <w:sz w:val="32"/>
          <w:szCs w:val="40"/>
        </w:rPr>
        <w:t>亿元增加</w:t>
      </w:r>
      <w:r>
        <w:rPr>
          <w:rFonts w:ascii="Times New Roman" w:eastAsia="仿宋_GB2312" w:hAnsi="Times New Roman" w:cs="Times New Roman"/>
          <w:sz w:val="32"/>
          <w:szCs w:val="40"/>
        </w:rPr>
        <w:t>5.18</w:t>
      </w:r>
      <w:r>
        <w:rPr>
          <w:rFonts w:ascii="Times New Roman" w:eastAsia="仿宋_GB2312" w:hAnsi="Times New Roman" w:cs="Times New Roman"/>
          <w:sz w:val="32"/>
          <w:szCs w:val="40"/>
        </w:rPr>
        <w:t>亿元，增长</w:t>
      </w:r>
      <w:r>
        <w:rPr>
          <w:rFonts w:ascii="Times New Roman" w:eastAsia="仿宋_GB2312" w:hAnsi="Times New Roman" w:cs="Times New Roman"/>
          <w:sz w:val="32"/>
          <w:szCs w:val="40"/>
        </w:rPr>
        <w:t>21.76%</w:t>
      </w:r>
      <w:r>
        <w:rPr>
          <w:rFonts w:ascii="Times New Roman" w:eastAsia="仿宋_GB2312" w:hAnsi="Times New Roman" w:cs="Times New Roman"/>
          <w:sz w:val="32"/>
          <w:szCs w:val="40"/>
        </w:rPr>
        <w:t>；有力地保障了全县经济和社会各项事业发展需要。全力支持打赢脱贫攻坚战，扶贫专项支出</w:t>
      </w:r>
      <w:r>
        <w:rPr>
          <w:rFonts w:ascii="Times New Roman" w:eastAsia="仿宋_GB2312" w:hAnsi="Times New Roman" w:cs="Times New Roman"/>
          <w:sz w:val="32"/>
          <w:szCs w:val="40"/>
        </w:rPr>
        <w:t>4</w:t>
      </w:r>
      <w:r>
        <w:rPr>
          <w:rFonts w:ascii="Times New Roman" w:eastAsia="仿宋_GB2312" w:hAnsi="Times New Roman" w:cs="Times New Roman"/>
          <w:sz w:val="32"/>
          <w:szCs w:val="40"/>
        </w:rPr>
        <w:t>亿元，增长</w:t>
      </w:r>
      <w:r>
        <w:rPr>
          <w:rFonts w:ascii="Times New Roman" w:eastAsia="仿宋_GB2312" w:hAnsi="Times New Roman" w:cs="Times New Roman"/>
          <w:sz w:val="32"/>
          <w:szCs w:val="40"/>
        </w:rPr>
        <w:t>81.28%</w:t>
      </w:r>
      <w:r>
        <w:rPr>
          <w:rFonts w:ascii="Times New Roman" w:eastAsia="仿宋_GB2312" w:hAnsi="Times New Roman" w:cs="Times New Roman"/>
          <w:sz w:val="32"/>
          <w:szCs w:val="40"/>
        </w:rPr>
        <w:t>；整合财政涉农资金</w:t>
      </w:r>
      <w:r>
        <w:rPr>
          <w:rFonts w:ascii="Times New Roman" w:eastAsia="仿宋_GB2312" w:hAnsi="Times New Roman" w:cs="Times New Roman"/>
          <w:sz w:val="32"/>
          <w:szCs w:val="40"/>
        </w:rPr>
        <w:t>2.42</w:t>
      </w:r>
      <w:r>
        <w:rPr>
          <w:rFonts w:ascii="Times New Roman" w:eastAsia="仿宋_GB2312" w:hAnsi="Times New Roman" w:cs="Times New Roman"/>
          <w:sz w:val="32"/>
          <w:szCs w:val="40"/>
        </w:rPr>
        <w:t>亿元，增长</w:t>
      </w:r>
      <w:r>
        <w:rPr>
          <w:rFonts w:ascii="Times New Roman" w:eastAsia="仿宋_GB2312" w:hAnsi="Times New Roman" w:cs="Times New Roman"/>
          <w:sz w:val="32"/>
          <w:szCs w:val="40"/>
        </w:rPr>
        <w:t>26%</w:t>
      </w:r>
      <w:r>
        <w:rPr>
          <w:rFonts w:ascii="Times New Roman" w:eastAsia="仿宋_GB2312" w:hAnsi="Times New Roman" w:cs="Times New Roman"/>
          <w:sz w:val="32"/>
          <w:szCs w:val="40"/>
        </w:rPr>
        <w:t>；收回财政存量资金</w:t>
      </w:r>
      <w:r>
        <w:rPr>
          <w:rFonts w:ascii="Times New Roman" w:eastAsia="仿宋_GB2312" w:hAnsi="Times New Roman" w:cs="Times New Roman"/>
          <w:sz w:val="32"/>
          <w:szCs w:val="40"/>
        </w:rPr>
        <w:t>8830</w:t>
      </w:r>
      <w:r>
        <w:rPr>
          <w:rFonts w:ascii="Times New Roman" w:eastAsia="仿宋_GB2312" w:hAnsi="Times New Roman" w:cs="Times New Roman"/>
          <w:sz w:val="32"/>
          <w:szCs w:val="40"/>
        </w:rPr>
        <w:t>万元，安排用于精准扶贫资金占到</w:t>
      </w:r>
      <w:r>
        <w:rPr>
          <w:rFonts w:ascii="Times New Roman" w:eastAsia="仿宋_GB2312" w:hAnsi="Times New Roman" w:cs="Times New Roman"/>
          <w:sz w:val="32"/>
          <w:szCs w:val="40"/>
        </w:rPr>
        <w:t>56.61%</w:t>
      </w:r>
      <w:r>
        <w:rPr>
          <w:rFonts w:ascii="Times New Roman" w:eastAsia="仿宋_GB2312" w:hAnsi="Times New Roman" w:cs="Times New Roman"/>
          <w:sz w:val="32"/>
          <w:szCs w:val="40"/>
        </w:rPr>
        <w:t>。全面压缩控制</w:t>
      </w:r>
      <w:r>
        <w:rPr>
          <w:rFonts w:ascii="Times New Roman" w:eastAsia="仿宋_GB2312" w:hAnsi="Times New Roman" w:cs="Times New Roman"/>
          <w:sz w:val="32"/>
          <w:szCs w:val="40"/>
        </w:rPr>
        <w:t>“</w:t>
      </w:r>
      <w:r>
        <w:rPr>
          <w:rFonts w:ascii="Times New Roman" w:eastAsia="仿宋_GB2312" w:hAnsi="Times New Roman" w:cs="Times New Roman"/>
          <w:sz w:val="32"/>
          <w:szCs w:val="40"/>
        </w:rPr>
        <w:t>三公</w:t>
      </w:r>
      <w:r>
        <w:rPr>
          <w:rFonts w:ascii="Times New Roman" w:eastAsia="仿宋_GB2312" w:hAnsi="Times New Roman" w:cs="Times New Roman"/>
          <w:sz w:val="32"/>
          <w:szCs w:val="40"/>
        </w:rPr>
        <w:t>”</w:t>
      </w:r>
      <w:r>
        <w:rPr>
          <w:rFonts w:ascii="Times New Roman" w:eastAsia="仿宋_GB2312" w:hAnsi="Times New Roman" w:cs="Times New Roman"/>
          <w:sz w:val="32"/>
          <w:szCs w:val="40"/>
        </w:rPr>
        <w:t>经费和一般性支出，重点向重大项目建设、新兴产业培育、社会事业发展和民生改善等领域倾斜，有力地推动了全县经济社会转型升级发展。</w:t>
      </w:r>
      <w:r>
        <w:rPr>
          <w:rFonts w:ascii="Times New Roman" w:eastAsia="仿宋_GB2312" w:hAnsi="Times New Roman" w:cs="Times New Roman"/>
          <w:b/>
          <w:bCs/>
          <w:sz w:val="32"/>
          <w:szCs w:val="40"/>
        </w:rPr>
        <w:t>三是千方百计争资金，积极支持经济发展。</w:t>
      </w:r>
      <w:r>
        <w:rPr>
          <w:rFonts w:ascii="Times New Roman" w:eastAsia="仿宋_GB2312" w:hAnsi="Times New Roman" w:cs="Times New Roman"/>
          <w:sz w:val="32"/>
          <w:szCs w:val="40"/>
        </w:rPr>
        <w:t>按照全县项目工作的总体部署，充分发挥财政部门在项目争取工作中的牵头抓总作用，紧紧围绕</w:t>
      </w:r>
      <w:r>
        <w:rPr>
          <w:rFonts w:ascii="Times New Roman" w:eastAsia="仿宋_GB2312" w:hAnsi="Times New Roman" w:cs="Times New Roman"/>
          <w:sz w:val="32"/>
          <w:szCs w:val="40"/>
        </w:rPr>
        <w:lastRenderedPageBreak/>
        <w:t>全省精准扶贫等项目进展情况，加强和省市相关部门的衔接沟通，确保各项资金落实到位。紧扣国家产业投资导向，与省市财政部门衔接沟通，及时为各项</w:t>
      </w:r>
      <w:proofErr w:type="gramStart"/>
      <w:r>
        <w:rPr>
          <w:rFonts w:ascii="Times New Roman" w:eastAsia="仿宋_GB2312" w:hAnsi="Times New Roman" w:cs="Times New Roman"/>
          <w:sz w:val="32"/>
          <w:szCs w:val="40"/>
        </w:rPr>
        <w:t>目单位</w:t>
      </w:r>
      <w:proofErr w:type="gramEnd"/>
      <w:r>
        <w:rPr>
          <w:rFonts w:ascii="Times New Roman" w:eastAsia="仿宋_GB2312" w:hAnsi="Times New Roman" w:cs="Times New Roman"/>
          <w:sz w:val="32"/>
          <w:szCs w:val="40"/>
        </w:rPr>
        <w:t>搜集项目申报信息，确保常规性项目申报比上年有更大幅度的增长。第一、积极向上争取专项资金，今年省市下达我县专项资金</w:t>
      </w:r>
      <w:r>
        <w:rPr>
          <w:rFonts w:ascii="Times New Roman" w:eastAsia="仿宋_GB2312" w:hAnsi="Times New Roman" w:cs="Times New Roman"/>
          <w:sz w:val="32"/>
          <w:szCs w:val="40"/>
        </w:rPr>
        <w:t>163986</w:t>
      </w:r>
      <w:r>
        <w:rPr>
          <w:rFonts w:ascii="Times New Roman" w:eastAsia="仿宋_GB2312" w:hAnsi="Times New Roman" w:cs="Times New Roman"/>
          <w:sz w:val="32"/>
          <w:szCs w:val="40"/>
        </w:rPr>
        <w:t>万元，比上年</w:t>
      </w:r>
      <w:r>
        <w:rPr>
          <w:rFonts w:ascii="Times New Roman" w:eastAsia="仿宋_GB2312" w:hAnsi="Times New Roman" w:cs="Times New Roman"/>
          <w:sz w:val="32"/>
          <w:szCs w:val="40"/>
        </w:rPr>
        <w:t>123766</w:t>
      </w:r>
      <w:r>
        <w:rPr>
          <w:rFonts w:ascii="Times New Roman" w:eastAsia="仿宋_GB2312" w:hAnsi="Times New Roman" w:cs="Times New Roman"/>
          <w:sz w:val="32"/>
          <w:szCs w:val="40"/>
        </w:rPr>
        <w:t>万元增加</w:t>
      </w:r>
      <w:r>
        <w:rPr>
          <w:rFonts w:ascii="Times New Roman" w:eastAsia="仿宋_GB2312" w:hAnsi="Times New Roman" w:cs="Times New Roman"/>
          <w:sz w:val="32"/>
          <w:szCs w:val="40"/>
        </w:rPr>
        <w:t>40220</w:t>
      </w:r>
      <w:r>
        <w:rPr>
          <w:rFonts w:ascii="Times New Roman" w:eastAsia="仿宋_GB2312" w:hAnsi="Times New Roman" w:cs="Times New Roman"/>
          <w:sz w:val="32"/>
          <w:szCs w:val="40"/>
        </w:rPr>
        <w:t>万元，同比增长</w:t>
      </w:r>
      <w:r>
        <w:rPr>
          <w:rFonts w:ascii="Times New Roman" w:eastAsia="仿宋_GB2312" w:hAnsi="Times New Roman" w:cs="Times New Roman"/>
          <w:sz w:val="32"/>
          <w:szCs w:val="40"/>
        </w:rPr>
        <w:t>32.5%</w:t>
      </w:r>
      <w:r>
        <w:rPr>
          <w:rFonts w:ascii="Times New Roman" w:eastAsia="仿宋_GB2312" w:hAnsi="Times New Roman" w:cs="Times New Roman"/>
          <w:sz w:val="32"/>
          <w:szCs w:val="40"/>
        </w:rPr>
        <w:t>；第二、向上级汇报我县财政困难现状，没有财力支持重大项目建设，共争取新增债券资金</w:t>
      </w:r>
      <w:r>
        <w:rPr>
          <w:rFonts w:ascii="Times New Roman" w:eastAsia="仿宋_GB2312" w:hAnsi="Times New Roman" w:cs="Times New Roman"/>
          <w:sz w:val="32"/>
          <w:szCs w:val="40"/>
        </w:rPr>
        <w:t>2.32</w:t>
      </w:r>
      <w:r>
        <w:rPr>
          <w:rFonts w:ascii="Times New Roman" w:eastAsia="仿宋_GB2312" w:hAnsi="Times New Roman" w:cs="Times New Roman"/>
          <w:sz w:val="32"/>
          <w:szCs w:val="40"/>
        </w:rPr>
        <w:t>亿元，其中：土地储备专项债券</w:t>
      </w:r>
      <w:r>
        <w:rPr>
          <w:rFonts w:ascii="Times New Roman" w:eastAsia="仿宋_GB2312" w:hAnsi="Times New Roman" w:cs="Times New Roman"/>
          <w:sz w:val="32"/>
          <w:szCs w:val="40"/>
        </w:rPr>
        <w:t>1</w:t>
      </w:r>
      <w:r>
        <w:rPr>
          <w:rFonts w:ascii="Times New Roman" w:eastAsia="仿宋_GB2312" w:hAnsi="Times New Roman" w:cs="Times New Roman"/>
          <w:sz w:val="32"/>
          <w:szCs w:val="40"/>
        </w:rPr>
        <w:t>亿元、易地扶贫搬迁的</w:t>
      </w:r>
      <w:r>
        <w:rPr>
          <w:rFonts w:ascii="Times New Roman" w:eastAsia="仿宋_GB2312" w:hAnsi="Times New Roman" w:cs="Times New Roman"/>
          <w:sz w:val="32"/>
          <w:szCs w:val="40"/>
        </w:rPr>
        <w:t>6510</w:t>
      </w:r>
      <w:r>
        <w:rPr>
          <w:rFonts w:ascii="Times New Roman" w:eastAsia="仿宋_GB2312" w:hAnsi="Times New Roman" w:cs="Times New Roman"/>
          <w:sz w:val="32"/>
          <w:szCs w:val="40"/>
        </w:rPr>
        <w:t>万元、</w:t>
      </w:r>
      <w:proofErr w:type="gramStart"/>
      <w:r>
        <w:rPr>
          <w:rFonts w:ascii="Times New Roman" w:eastAsia="仿宋_GB2312" w:hAnsi="Times New Roman" w:cs="Times New Roman"/>
          <w:sz w:val="32"/>
          <w:szCs w:val="40"/>
        </w:rPr>
        <w:t>恭门镇</w:t>
      </w:r>
      <w:proofErr w:type="gramEnd"/>
      <w:r>
        <w:rPr>
          <w:rFonts w:ascii="Times New Roman" w:eastAsia="仿宋_GB2312" w:hAnsi="Times New Roman" w:cs="Times New Roman"/>
          <w:sz w:val="32"/>
          <w:szCs w:val="40"/>
        </w:rPr>
        <w:t>城镇基础设施建设</w:t>
      </w:r>
      <w:r>
        <w:rPr>
          <w:rFonts w:ascii="Times New Roman" w:eastAsia="仿宋_GB2312" w:hAnsi="Times New Roman" w:cs="Times New Roman"/>
          <w:sz w:val="32"/>
          <w:szCs w:val="40"/>
        </w:rPr>
        <w:t>490</w:t>
      </w:r>
      <w:r>
        <w:rPr>
          <w:rFonts w:ascii="Times New Roman" w:eastAsia="仿宋_GB2312" w:hAnsi="Times New Roman" w:cs="Times New Roman"/>
          <w:sz w:val="32"/>
          <w:szCs w:val="40"/>
        </w:rPr>
        <w:t>万元、外资转贷</w:t>
      </w:r>
      <w:r>
        <w:rPr>
          <w:rFonts w:ascii="Times New Roman" w:eastAsia="仿宋_GB2312" w:hAnsi="Times New Roman" w:cs="Times New Roman"/>
          <w:sz w:val="32"/>
          <w:szCs w:val="40"/>
        </w:rPr>
        <w:t>200</w:t>
      </w:r>
      <w:r>
        <w:rPr>
          <w:rFonts w:ascii="Times New Roman" w:eastAsia="仿宋_GB2312" w:hAnsi="Times New Roman" w:cs="Times New Roman"/>
          <w:sz w:val="32"/>
          <w:szCs w:val="40"/>
        </w:rPr>
        <w:t>万元，北川热源厂建设</w:t>
      </w:r>
      <w:r>
        <w:rPr>
          <w:rFonts w:ascii="Times New Roman" w:eastAsia="仿宋_GB2312" w:hAnsi="Times New Roman" w:cs="Times New Roman"/>
          <w:sz w:val="32"/>
          <w:szCs w:val="40"/>
        </w:rPr>
        <w:t>2013.17</w:t>
      </w:r>
      <w:r>
        <w:rPr>
          <w:rFonts w:ascii="Times New Roman" w:eastAsia="仿宋_GB2312" w:hAnsi="Times New Roman" w:cs="Times New Roman"/>
          <w:sz w:val="32"/>
          <w:szCs w:val="40"/>
        </w:rPr>
        <w:t>万元、富川水源工程建设</w:t>
      </w:r>
      <w:r>
        <w:rPr>
          <w:rFonts w:ascii="Times New Roman" w:eastAsia="仿宋_GB2312" w:hAnsi="Times New Roman" w:cs="Times New Roman"/>
          <w:sz w:val="32"/>
          <w:szCs w:val="40"/>
        </w:rPr>
        <w:t>3986.83</w:t>
      </w:r>
      <w:r>
        <w:rPr>
          <w:rFonts w:ascii="Times New Roman" w:eastAsia="仿宋_GB2312" w:hAnsi="Times New Roman" w:cs="Times New Roman"/>
          <w:sz w:val="32"/>
          <w:szCs w:val="40"/>
        </w:rPr>
        <w:t>万元。</w:t>
      </w:r>
      <w:r>
        <w:rPr>
          <w:rFonts w:ascii="Times New Roman" w:eastAsia="仿宋_GB2312" w:hAnsi="Times New Roman" w:cs="Times New Roman"/>
          <w:b/>
          <w:bCs/>
          <w:sz w:val="32"/>
          <w:szCs w:val="40"/>
        </w:rPr>
        <w:t>四是全面推进财政改革，体制机制不断完善。</w:t>
      </w:r>
      <w:r>
        <w:rPr>
          <w:rFonts w:ascii="Times New Roman" w:eastAsia="仿宋_GB2312" w:hAnsi="Times New Roman" w:cs="Times New Roman"/>
          <w:sz w:val="32"/>
          <w:szCs w:val="40"/>
        </w:rPr>
        <w:t>积极开展</w:t>
      </w:r>
      <w:r>
        <w:rPr>
          <w:rFonts w:ascii="Times New Roman" w:eastAsia="仿宋_GB2312" w:hAnsi="Times New Roman" w:cs="Times New Roman"/>
          <w:sz w:val="32"/>
          <w:szCs w:val="40"/>
        </w:rPr>
        <w:t>“</w:t>
      </w:r>
      <w:r>
        <w:rPr>
          <w:rFonts w:ascii="Times New Roman" w:eastAsia="仿宋_GB2312" w:hAnsi="Times New Roman" w:cs="Times New Roman"/>
          <w:sz w:val="32"/>
          <w:szCs w:val="40"/>
        </w:rPr>
        <w:t>财政规范化管理年</w:t>
      </w:r>
      <w:r>
        <w:rPr>
          <w:rFonts w:ascii="Times New Roman" w:eastAsia="仿宋_GB2312" w:hAnsi="Times New Roman" w:cs="Times New Roman"/>
          <w:sz w:val="32"/>
          <w:szCs w:val="40"/>
        </w:rPr>
        <w:t>”</w:t>
      </w:r>
      <w:r>
        <w:rPr>
          <w:rFonts w:ascii="Times New Roman" w:eastAsia="仿宋_GB2312" w:hAnsi="Times New Roman" w:cs="Times New Roman"/>
          <w:sz w:val="32"/>
          <w:szCs w:val="40"/>
        </w:rPr>
        <w:t>活动，全面推进</w:t>
      </w:r>
      <w:r>
        <w:rPr>
          <w:rFonts w:ascii="Times New Roman" w:eastAsia="仿宋_GB2312" w:hAnsi="Times New Roman" w:cs="Times New Roman"/>
          <w:sz w:val="32"/>
          <w:szCs w:val="40"/>
        </w:rPr>
        <w:t>“</w:t>
      </w:r>
      <w:r>
        <w:rPr>
          <w:rFonts w:ascii="Times New Roman" w:eastAsia="仿宋_GB2312" w:hAnsi="Times New Roman" w:cs="Times New Roman"/>
          <w:sz w:val="32"/>
          <w:szCs w:val="40"/>
        </w:rPr>
        <w:t>营改增</w:t>
      </w:r>
      <w:r>
        <w:rPr>
          <w:rFonts w:ascii="Times New Roman" w:eastAsia="仿宋_GB2312" w:hAnsi="Times New Roman" w:cs="Times New Roman"/>
          <w:sz w:val="32"/>
          <w:szCs w:val="40"/>
        </w:rPr>
        <w:t>”</w:t>
      </w:r>
      <w:r>
        <w:rPr>
          <w:rFonts w:ascii="Times New Roman" w:eastAsia="仿宋_GB2312" w:hAnsi="Times New Roman" w:cs="Times New Roman"/>
          <w:sz w:val="32"/>
          <w:szCs w:val="40"/>
        </w:rPr>
        <w:t>、部门预算、国库集中支付、地方政府债务、政府采购、绩效评价、投资评审等各项改革。财政预决算全面公开，国库集中支付实现全覆盖，公车改革全面完成。投融资体制改革步伐加快，推广申报了一批政府和社会资本合作（</w:t>
      </w:r>
      <w:r>
        <w:rPr>
          <w:rFonts w:ascii="Times New Roman" w:eastAsia="仿宋_GB2312" w:hAnsi="Times New Roman" w:cs="Times New Roman"/>
          <w:sz w:val="32"/>
          <w:szCs w:val="40"/>
        </w:rPr>
        <w:t>PPP</w:t>
      </w:r>
      <w:r>
        <w:rPr>
          <w:rFonts w:ascii="Times New Roman" w:eastAsia="仿宋_GB2312" w:hAnsi="Times New Roman" w:cs="Times New Roman"/>
          <w:sz w:val="32"/>
          <w:szCs w:val="40"/>
        </w:rPr>
        <w:t>）模式重大项目，着力吸引社会资本参与基础设施建设。结合我县实际，针对全县财政财务管理现状，在全县各预算单位开展</w:t>
      </w:r>
      <w:r>
        <w:rPr>
          <w:rFonts w:ascii="Times New Roman" w:eastAsia="仿宋_GB2312" w:hAnsi="Times New Roman" w:cs="Times New Roman"/>
          <w:sz w:val="32"/>
          <w:szCs w:val="40"/>
        </w:rPr>
        <w:t>“</w:t>
      </w:r>
      <w:r>
        <w:rPr>
          <w:rFonts w:ascii="Times New Roman" w:eastAsia="仿宋_GB2312" w:hAnsi="Times New Roman" w:cs="Times New Roman"/>
          <w:sz w:val="32"/>
          <w:szCs w:val="40"/>
        </w:rPr>
        <w:t>会计信息质量提升年</w:t>
      </w:r>
      <w:r>
        <w:rPr>
          <w:rFonts w:ascii="Times New Roman" w:eastAsia="仿宋_GB2312" w:hAnsi="Times New Roman" w:cs="Times New Roman"/>
          <w:sz w:val="32"/>
          <w:szCs w:val="40"/>
        </w:rPr>
        <w:t>”</w:t>
      </w:r>
      <w:r>
        <w:rPr>
          <w:rFonts w:ascii="Times New Roman" w:eastAsia="仿宋_GB2312" w:hAnsi="Times New Roman" w:cs="Times New Roman"/>
          <w:sz w:val="32"/>
          <w:szCs w:val="40"/>
        </w:rPr>
        <w:t>活动，通过重点开展清理盘活财政存量资金、会计信息质量检查、财务会计人员培训、建立统一的账务管理平台等四个方面的工作，有效解决近年来预算单位财务管理不规范，会计核算不完整，账簿设置不明晰，会计信息不真实，财务人员业务水平低，财务管理软件不统一等问</w:t>
      </w:r>
      <w:r>
        <w:rPr>
          <w:rFonts w:ascii="Times New Roman" w:eastAsia="仿宋_GB2312" w:hAnsi="Times New Roman" w:cs="Times New Roman"/>
          <w:sz w:val="32"/>
          <w:szCs w:val="40"/>
        </w:rPr>
        <w:lastRenderedPageBreak/>
        <w:t>题。</w:t>
      </w:r>
      <w:r>
        <w:rPr>
          <w:rFonts w:ascii="Times New Roman" w:eastAsia="仿宋_GB2312" w:hAnsi="Times New Roman" w:cs="Times New Roman"/>
          <w:b/>
          <w:bCs/>
          <w:sz w:val="32"/>
          <w:szCs w:val="40"/>
        </w:rPr>
        <w:t>五是强化财政监督检查，监管水平明显增强。</w:t>
      </w:r>
      <w:r>
        <w:rPr>
          <w:rFonts w:ascii="Times New Roman" w:eastAsia="仿宋_GB2312" w:hAnsi="Times New Roman" w:cs="Times New Roman"/>
          <w:sz w:val="32"/>
          <w:szCs w:val="40"/>
        </w:rPr>
        <w:t>按照建立财政</w:t>
      </w:r>
      <w:r>
        <w:rPr>
          <w:rFonts w:ascii="Times New Roman" w:eastAsia="仿宋_GB2312" w:hAnsi="Times New Roman" w:cs="Times New Roman"/>
          <w:sz w:val="32"/>
          <w:szCs w:val="40"/>
        </w:rPr>
        <w:t>“</w:t>
      </w:r>
      <w:r>
        <w:rPr>
          <w:rFonts w:ascii="Times New Roman" w:eastAsia="仿宋_GB2312" w:hAnsi="Times New Roman" w:cs="Times New Roman"/>
          <w:sz w:val="32"/>
          <w:szCs w:val="40"/>
        </w:rPr>
        <w:t>大监督</w:t>
      </w:r>
      <w:r>
        <w:rPr>
          <w:rFonts w:ascii="Times New Roman" w:eastAsia="仿宋_GB2312" w:hAnsi="Times New Roman" w:cs="Times New Roman"/>
          <w:sz w:val="32"/>
          <w:szCs w:val="40"/>
        </w:rPr>
        <w:t>”</w:t>
      </w:r>
      <w:r>
        <w:rPr>
          <w:rFonts w:ascii="Times New Roman" w:eastAsia="仿宋_GB2312" w:hAnsi="Times New Roman" w:cs="Times New Roman"/>
          <w:sz w:val="32"/>
          <w:szCs w:val="40"/>
        </w:rPr>
        <w:t>工作要求，积极开展了会计信息质量、财政专项资金、强农惠农资金和财政票据等监督检查，特别是对扶贫领域资金使用情况进行了专项检查，开展了扶贫领域资金动态监控和绩效评价，全面完成了精准扶贫贷款回收和续贷</w:t>
      </w:r>
      <w:r>
        <w:rPr>
          <w:rFonts w:ascii="Times New Roman" w:eastAsia="仿宋_GB2312" w:hAnsi="Times New Roman" w:cs="Times New Roman"/>
          <w:sz w:val="32"/>
          <w:szCs w:val="40"/>
        </w:rPr>
        <w:t>10716</w:t>
      </w:r>
      <w:r>
        <w:rPr>
          <w:rFonts w:ascii="Times New Roman" w:eastAsia="仿宋_GB2312" w:hAnsi="Times New Roman" w:cs="Times New Roman"/>
          <w:sz w:val="32"/>
          <w:szCs w:val="40"/>
        </w:rPr>
        <w:t>户，</w:t>
      </w:r>
      <w:r>
        <w:rPr>
          <w:rFonts w:ascii="Times New Roman" w:eastAsia="仿宋_GB2312" w:hAnsi="Times New Roman" w:cs="Times New Roman"/>
          <w:sz w:val="32"/>
          <w:szCs w:val="40"/>
        </w:rPr>
        <w:t>51850</w:t>
      </w:r>
      <w:r>
        <w:rPr>
          <w:rFonts w:ascii="Times New Roman" w:eastAsia="仿宋_GB2312" w:hAnsi="Times New Roman" w:cs="Times New Roman"/>
          <w:sz w:val="32"/>
          <w:szCs w:val="40"/>
        </w:rPr>
        <w:t>万元任务的清零工作，不断推动财政管理从</w:t>
      </w:r>
      <w:r>
        <w:rPr>
          <w:rFonts w:ascii="Times New Roman" w:eastAsia="仿宋_GB2312" w:hAnsi="Times New Roman" w:cs="Times New Roman"/>
          <w:sz w:val="32"/>
          <w:szCs w:val="40"/>
        </w:rPr>
        <w:t>“</w:t>
      </w:r>
      <w:r>
        <w:rPr>
          <w:rFonts w:ascii="Times New Roman" w:eastAsia="仿宋_GB2312" w:hAnsi="Times New Roman" w:cs="Times New Roman"/>
          <w:sz w:val="32"/>
          <w:szCs w:val="40"/>
        </w:rPr>
        <w:t>重分配</w:t>
      </w:r>
      <w:r>
        <w:rPr>
          <w:rFonts w:ascii="Times New Roman" w:eastAsia="仿宋_GB2312" w:hAnsi="Times New Roman" w:cs="Times New Roman"/>
          <w:sz w:val="32"/>
          <w:szCs w:val="40"/>
        </w:rPr>
        <w:t>”</w:t>
      </w:r>
      <w:r>
        <w:rPr>
          <w:rFonts w:ascii="Times New Roman" w:eastAsia="仿宋_GB2312" w:hAnsi="Times New Roman" w:cs="Times New Roman"/>
          <w:sz w:val="32"/>
          <w:szCs w:val="40"/>
        </w:rPr>
        <w:t>向</w:t>
      </w:r>
      <w:r>
        <w:rPr>
          <w:rFonts w:ascii="Times New Roman" w:eastAsia="仿宋_GB2312" w:hAnsi="Times New Roman" w:cs="Times New Roman"/>
          <w:sz w:val="32"/>
          <w:szCs w:val="40"/>
        </w:rPr>
        <w:t>“</w:t>
      </w:r>
      <w:r>
        <w:rPr>
          <w:rFonts w:ascii="Times New Roman" w:eastAsia="仿宋_GB2312" w:hAnsi="Times New Roman" w:cs="Times New Roman"/>
          <w:sz w:val="32"/>
          <w:szCs w:val="40"/>
        </w:rPr>
        <w:t>重监管</w:t>
      </w:r>
      <w:r>
        <w:rPr>
          <w:rFonts w:ascii="Times New Roman" w:eastAsia="仿宋_GB2312" w:hAnsi="Times New Roman" w:cs="Times New Roman"/>
          <w:sz w:val="32"/>
          <w:szCs w:val="40"/>
        </w:rPr>
        <w:t>”</w:t>
      </w:r>
      <w:r>
        <w:rPr>
          <w:rFonts w:ascii="Times New Roman" w:eastAsia="仿宋_GB2312" w:hAnsi="Times New Roman" w:cs="Times New Roman"/>
          <w:sz w:val="32"/>
          <w:szCs w:val="40"/>
        </w:rPr>
        <w:t>转变。</w:t>
      </w:r>
    </w:p>
    <w:p w14:paraId="2DA59494" w14:textId="77777777" w:rsidR="000079A0" w:rsidRDefault="00000000">
      <w:pPr>
        <w:spacing w:line="576" w:lineRule="exact"/>
        <w:ind w:firstLineChars="200" w:firstLine="640"/>
        <w:rPr>
          <w:rFonts w:ascii="Times New Roman" w:eastAsia="仿宋_GB2312" w:hAnsi="Times New Roman" w:cs="Times New Roman"/>
          <w:sz w:val="32"/>
          <w:szCs w:val="40"/>
        </w:rPr>
      </w:pPr>
      <w:r>
        <w:rPr>
          <w:rFonts w:ascii="Times New Roman" w:eastAsia="仿宋_GB2312" w:hAnsi="Times New Roman" w:cs="Times New Roman"/>
          <w:sz w:val="32"/>
          <w:szCs w:val="40"/>
        </w:rPr>
        <w:t>2018</w:t>
      </w:r>
      <w:r>
        <w:rPr>
          <w:rFonts w:ascii="Times New Roman" w:eastAsia="仿宋_GB2312" w:hAnsi="Times New Roman" w:cs="Times New Roman"/>
          <w:sz w:val="32"/>
          <w:szCs w:val="40"/>
        </w:rPr>
        <w:t>年，财政工作取得了一定成绩，但财政运行中仍然存在一些不容忽视的矛盾和问题，突出表现在：</w:t>
      </w:r>
    </w:p>
    <w:p w14:paraId="4441AC96" w14:textId="77777777" w:rsidR="000079A0" w:rsidRDefault="00000000">
      <w:pPr>
        <w:spacing w:line="576" w:lineRule="exact"/>
        <w:ind w:firstLineChars="200" w:firstLine="640"/>
        <w:rPr>
          <w:rFonts w:ascii="Times New Roman" w:eastAsia="仿宋_GB2312" w:hAnsi="Times New Roman" w:cs="Times New Roman"/>
          <w:sz w:val="32"/>
          <w:szCs w:val="40"/>
        </w:rPr>
      </w:pPr>
      <w:r>
        <w:rPr>
          <w:rFonts w:ascii="Times New Roman" w:eastAsia="仿宋_GB2312" w:hAnsi="Times New Roman" w:cs="Times New Roman"/>
          <w:sz w:val="32"/>
          <w:szCs w:val="40"/>
        </w:rPr>
        <w:t>一是财政收支平衡压力增大，收支矛盾日益凸显。随着中央减税降</w:t>
      </w:r>
      <w:proofErr w:type="gramStart"/>
      <w:r>
        <w:rPr>
          <w:rFonts w:ascii="Times New Roman" w:eastAsia="仿宋_GB2312" w:hAnsi="Times New Roman" w:cs="Times New Roman"/>
          <w:sz w:val="32"/>
          <w:szCs w:val="40"/>
        </w:rPr>
        <w:t>费各项</w:t>
      </w:r>
      <w:proofErr w:type="gramEnd"/>
      <w:r>
        <w:rPr>
          <w:rFonts w:ascii="Times New Roman" w:eastAsia="仿宋_GB2312" w:hAnsi="Times New Roman" w:cs="Times New Roman"/>
          <w:sz w:val="32"/>
          <w:szCs w:val="40"/>
        </w:rPr>
        <w:t>政策的陆续出台，我县税源结构单一，重大项目建设较少，县域经济发展后劲不足，财政增收压力持续加大。虽然部分主体税种收入增幅有所回升，但是大部分税种收入仍呈现增幅回落态势，实现税收增长比较困难。随着深化改革实施，进一步加大对民生投入、脱贫攻坚、机构正常运转和法定支出等重点工作的刚性资金需求却不断增加，收支矛盾日益凸显。</w:t>
      </w:r>
    </w:p>
    <w:p w14:paraId="2686C086" w14:textId="77777777" w:rsidR="000079A0" w:rsidRDefault="00000000">
      <w:pPr>
        <w:spacing w:line="576" w:lineRule="exact"/>
        <w:ind w:firstLineChars="200" w:firstLine="640"/>
        <w:rPr>
          <w:rFonts w:ascii="Times New Roman" w:eastAsia="仿宋_GB2312" w:hAnsi="Times New Roman" w:cs="Times New Roman"/>
          <w:sz w:val="32"/>
          <w:szCs w:val="40"/>
        </w:rPr>
      </w:pPr>
      <w:r>
        <w:rPr>
          <w:rFonts w:ascii="Times New Roman" w:eastAsia="仿宋_GB2312" w:hAnsi="Times New Roman" w:cs="Times New Roman"/>
          <w:sz w:val="32"/>
          <w:szCs w:val="40"/>
        </w:rPr>
        <w:t>二是项目建设资金支出进度缓慢，影响财政支出预算执行。</w:t>
      </w:r>
    </w:p>
    <w:p w14:paraId="1A9499D7" w14:textId="77777777" w:rsidR="000079A0" w:rsidRDefault="00000000">
      <w:pPr>
        <w:spacing w:line="576" w:lineRule="exact"/>
        <w:ind w:firstLineChars="200" w:firstLine="640"/>
        <w:rPr>
          <w:rFonts w:ascii="Times New Roman" w:eastAsia="仿宋_GB2312" w:hAnsi="Times New Roman" w:cs="Times New Roman"/>
          <w:sz w:val="32"/>
          <w:szCs w:val="40"/>
        </w:rPr>
      </w:pPr>
      <w:r>
        <w:rPr>
          <w:rFonts w:ascii="Times New Roman" w:eastAsia="仿宋_GB2312" w:hAnsi="Times New Roman" w:cs="Times New Roman"/>
          <w:sz w:val="32"/>
          <w:szCs w:val="40"/>
        </w:rPr>
        <w:t>由于预算单位项目前期工作准备不够充分，预算执行主体责任意识不够强等因素制约。我县各类重点建设项目资金支付进度缓慢，项目资金管理绩效不高、年末结转资金较多。不利于发挥财政资金使用效益。</w:t>
      </w:r>
    </w:p>
    <w:p w14:paraId="51DE99AE" w14:textId="77777777" w:rsidR="000079A0" w:rsidRDefault="00000000">
      <w:pPr>
        <w:spacing w:line="576" w:lineRule="exact"/>
        <w:ind w:firstLineChars="200" w:firstLine="640"/>
        <w:rPr>
          <w:rFonts w:ascii="Times New Roman" w:eastAsia="仿宋_GB2312" w:hAnsi="Times New Roman" w:cs="Times New Roman"/>
          <w:sz w:val="32"/>
          <w:szCs w:val="40"/>
        </w:rPr>
      </w:pPr>
      <w:r>
        <w:rPr>
          <w:rFonts w:ascii="Times New Roman" w:eastAsia="仿宋_GB2312" w:hAnsi="Times New Roman" w:cs="Times New Roman"/>
          <w:sz w:val="32"/>
          <w:szCs w:val="40"/>
        </w:rPr>
        <w:t>三是财政管理的科学性、规范性和透明度不够，预算约束力不强。预算追加现象较为普遍，各预算单位对部门预算编制质量</w:t>
      </w:r>
      <w:r>
        <w:rPr>
          <w:rFonts w:ascii="Times New Roman" w:eastAsia="仿宋_GB2312" w:hAnsi="Times New Roman" w:cs="Times New Roman"/>
          <w:sz w:val="32"/>
          <w:szCs w:val="40"/>
        </w:rPr>
        <w:lastRenderedPageBreak/>
        <w:t>重视不够，行业规划的科学性、预见性较差，新增支出事项难以有效控制。</w:t>
      </w:r>
    </w:p>
    <w:p w14:paraId="63BA9A7A" w14:textId="77777777" w:rsidR="000079A0" w:rsidRDefault="00000000">
      <w:pPr>
        <w:spacing w:line="576" w:lineRule="exact"/>
        <w:ind w:firstLineChars="200" w:firstLine="640"/>
        <w:rPr>
          <w:rFonts w:ascii="Times New Roman" w:eastAsia="仿宋_GB2312" w:hAnsi="Times New Roman" w:cs="Times New Roman"/>
          <w:spacing w:val="6"/>
          <w:sz w:val="32"/>
          <w:szCs w:val="40"/>
        </w:rPr>
      </w:pPr>
      <w:r>
        <w:rPr>
          <w:rFonts w:ascii="Times New Roman" w:eastAsia="仿宋_GB2312" w:hAnsi="Times New Roman" w:cs="Times New Roman"/>
          <w:sz w:val="32"/>
          <w:szCs w:val="40"/>
        </w:rPr>
        <w:t>这些困难和问题，我们将在今后工作中高度重视，采取积极</w:t>
      </w:r>
      <w:r>
        <w:rPr>
          <w:rFonts w:ascii="Times New Roman" w:eastAsia="仿宋_GB2312" w:hAnsi="Times New Roman" w:cs="Times New Roman"/>
          <w:spacing w:val="6"/>
          <w:sz w:val="32"/>
          <w:szCs w:val="40"/>
        </w:rPr>
        <w:t>有效措施，通过推进改革、强化管理、加快发展逐步着力加以解决。</w:t>
      </w:r>
    </w:p>
    <w:p w14:paraId="08C5143D" w14:textId="77777777" w:rsidR="000079A0" w:rsidRDefault="00000000">
      <w:pPr>
        <w:spacing w:line="576" w:lineRule="exact"/>
        <w:ind w:firstLineChars="200" w:firstLine="640"/>
        <w:rPr>
          <w:rFonts w:ascii="Times New Roman" w:eastAsia="黑体" w:hAnsi="Times New Roman" w:cs="Times New Roman"/>
          <w:sz w:val="32"/>
          <w:szCs w:val="40"/>
        </w:rPr>
      </w:pPr>
      <w:r>
        <w:rPr>
          <w:rFonts w:ascii="Times New Roman" w:eastAsia="黑体" w:hAnsi="Times New Roman" w:cs="Times New Roman"/>
          <w:sz w:val="32"/>
          <w:szCs w:val="40"/>
        </w:rPr>
        <w:t>二、</w:t>
      </w:r>
      <w:r>
        <w:rPr>
          <w:rFonts w:ascii="Times New Roman" w:eastAsia="黑体" w:hAnsi="Times New Roman" w:cs="Times New Roman"/>
          <w:sz w:val="32"/>
          <w:szCs w:val="40"/>
        </w:rPr>
        <w:t>2019</w:t>
      </w:r>
      <w:r>
        <w:rPr>
          <w:rFonts w:ascii="Times New Roman" w:eastAsia="黑体" w:hAnsi="Times New Roman" w:cs="Times New Roman"/>
          <w:sz w:val="32"/>
          <w:szCs w:val="40"/>
        </w:rPr>
        <w:t>年全县财政预算（草案）</w:t>
      </w:r>
    </w:p>
    <w:p w14:paraId="0BA61A71" w14:textId="77777777" w:rsidR="000079A0" w:rsidRDefault="00000000">
      <w:pPr>
        <w:spacing w:line="576" w:lineRule="exact"/>
        <w:ind w:firstLineChars="200" w:firstLine="640"/>
        <w:rPr>
          <w:rFonts w:ascii="Times New Roman" w:eastAsia="仿宋_GB2312" w:hAnsi="Times New Roman" w:cs="Times New Roman"/>
          <w:sz w:val="32"/>
          <w:szCs w:val="40"/>
        </w:rPr>
      </w:pPr>
      <w:r>
        <w:rPr>
          <w:rFonts w:ascii="Times New Roman" w:eastAsia="仿宋_GB2312" w:hAnsi="Times New Roman" w:cs="Times New Roman"/>
          <w:sz w:val="32"/>
          <w:szCs w:val="40"/>
        </w:rPr>
        <w:t>2019</w:t>
      </w:r>
      <w:r>
        <w:rPr>
          <w:rFonts w:ascii="Times New Roman" w:eastAsia="仿宋_GB2312" w:hAnsi="Times New Roman" w:cs="Times New Roman"/>
          <w:sz w:val="32"/>
          <w:szCs w:val="40"/>
        </w:rPr>
        <w:t>年全县财政预算编制的指导思想：以习近平新时代中国特色社会主义思想为指导，全面贯彻落实党的十九大、十九届二中、三中全会及中央经济工作会议精神，坚持稳中求进工作总基调，坚持新发展理念，坚持推动经济高质量发展；以《预算法》为统揽，深化财税体制改革，完善预算管理制度，切实推进预决算公开透明，健全政府预算体系，加大预算统筹力度；以预算绩效为抓手，优化财政支出结构，着力改善民生，从严控制一般性支出，严肃财经纪律；加强地方政府性债务管理，切实防范财政风险，促进经济持续健康发展。</w:t>
      </w:r>
    </w:p>
    <w:p w14:paraId="7E510FF4" w14:textId="77777777" w:rsidR="000079A0" w:rsidRDefault="00000000">
      <w:pPr>
        <w:spacing w:line="576" w:lineRule="exact"/>
        <w:ind w:firstLineChars="200" w:firstLine="643"/>
        <w:rPr>
          <w:rFonts w:ascii="Times New Roman" w:eastAsia="仿宋_GB2312" w:hAnsi="Times New Roman" w:cs="Times New Roman"/>
          <w:sz w:val="32"/>
          <w:szCs w:val="40"/>
        </w:rPr>
      </w:pPr>
      <w:r>
        <w:rPr>
          <w:rFonts w:ascii="Times New Roman" w:eastAsia="仿宋_GB2312" w:hAnsi="Times New Roman" w:cs="Times New Roman"/>
          <w:b/>
          <w:bCs/>
          <w:sz w:val="32"/>
          <w:szCs w:val="40"/>
        </w:rPr>
        <w:t>收支预算安排的基本思路是：</w:t>
      </w:r>
      <w:r>
        <w:rPr>
          <w:rFonts w:ascii="Times New Roman" w:eastAsia="仿宋_GB2312" w:hAnsi="Times New Roman" w:cs="Times New Roman"/>
          <w:sz w:val="32"/>
          <w:szCs w:val="40"/>
        </w:rPr>
        <w:t>收入预算编制坚持实事求是、积极稳妥的原则。收入预算由约束性转向预期性，与全县经济社会发展预期指标相适应，与财政政策相衔接。税收收入充分考虑</w:t>
      </w:r>
      <w:r>
        <w:rPr>
          <w:rFonts w:ascii="Times New Roman" w:eastAsia="仿宋_GB2312" w:hAnsi="Times New Roman" w:cs="Times New Roman"/>
          <w:sz w:val="32"/>
          <w:szCs w:val="40"/>
        </w:rPr>
        <w:t>“</w:t>
      </w:r>
      <w:r>
        <w:rPr>
          <w:rFonts w:ascii="Times New Roman" w:eastAsia="仿宋_GB2312" w:hAnsi="Times New Roman" w:cs="Times New Roman"/>
          <w:sz w:val="32"/>
          <w:szCs w:val="40"/>
        </w:rPr>
        <w:t>营改增</w:t>
      </w:r>
      <w:r>
        <w:rPr>
          <w:rFonts w:ascii="Times New Roman" w:eastAsia="仿宋_GB2312" w:hAnsi="Times New Roman" w:cs="Times New Roman"/>
          <w:sz w:val="32"/>
          <w:szCs w:val="40"/>
        </w:rPr>
        <w:t>”</w:t>
      </w:r>
      <w:r>
        <w:rPr>
          <w:rFonts w:ascii="Times New Roman" w:eastAsia="仿宋_GB2312" w:hAnsi="Times New Roman" w:cs="Times New Roman"/>
          <w:sz w:val="32"/>
          <w:szCs w:val="40"/>
        </w:rPr>
        <w:t>等税制改革因素，分税种测算安排；非</w:t>
      </w:r>
      <w:proofErr w:type="gramStart"/>
      <w:r>
        <w:rPr>
          <w:rFonts w:ascii="Times New Roman" w:eastAsia="仿宋_GB2312" w:hAnsi="Times New Roman" w:cs="Times New Roman"/>
          <w:sz w:val="32"/>
          <w:szCs w:val="40"/>
        </w:rPr>
        <w:t>税收入按项目</w:t>
      </w:r>
      <w:proofErr w:type="gramEnd"/>
      <w:r>
        <w:rPr>
          <w:rFonts w:ascii="Times New Roman" w:eastAsia="仿宋_GB2312" w:hAnsi="Times New Roman" w:cs="Times New Roman"/>
          <w:sz w:val="32"/>
          <w:szCs w:val="40"/>
        </w:rPr>
        <w:t>和相关政策分项测算、合理安排。支出预算编制坚持统筹兼顾、确保重点、有保有压。优化财政支出结构、优先保证基本公共服务、精准扶贫、重点保障重大项目和民生支出，严格控制一般性支出。</w:t>
      </w:r>
    </w:p>
    <w:p w14:paraId="06DDF89C" w14:textId="77777777" w:rsidR="000079A0" w:rsidRDefault="00000000">
      <w:pPr>
        <w:spacing w:line="576" w:lineRule="exact"/>
        <w:ind w:firstLineChars="200" w:firstLine="640"/>
        <w:rPr>
          <w:rFonts w:ascii="Times New Roman" w:eastAsia="仿宋_GB2312" w:hAnsi="Times New Roman" w:cs="Times New Roman"/>
          <w:sz w:val="32"/>
          <w:szCs w:val="40"/>
        </w:rPr>
      </w:pPr>
      <w:r>
        <w:rPr>
          <w:rFonts w:ascii="Times New Roman" w:eastAsia="仿宋_GB2312" w:hAnsi="Times New Roman" w:cs="Times New Roman"/>
          <w:sz w:val="32"/>
          <w:szCs w:val="40"/>
        </w:rPr>
        <w:lastRenderedPageBreak/>
        <w:t>根据上述思路和全县经济社会预期发展目标，</w:t>
      </w:r>
      <w:r>
        <w:rPr>
          <w:rFonts w:ascii="Times New Roman" w:eastAsia="仿宋_GB2312" w:hAnsi="Times New Roman" w:cs="Times New Roman"/>
          <w:sz w:val="32"/>
          <w:szCs w:val="40"/>
        </w:rPr>
        <w:t>2019</w:t>
      </w:r>
      <w:r>
        <w:rPr>
          <w:rFonts w:ascii="Times New Roman" w:eastAsia="仿宋_GB2312" w:hAnsi="Times New Roman" w:cs="Times New Roman"/>
          <w:sz w:val="32"/>
          <w:szCs w:val="40"/>
        </w:rPr>
        <w:t>年全县财政收支预算编制如下：</w:t>
      </w:r>
    </w:p>
    <w:p w14:paraId="0C971A9E" w14:textId="77777777" w:rsidR="000079A0" w:rsidRDefault="00000000">
      <w:pPr>
        <w:spacing w:line="576" w:lineRule="exact"/>
        <w:ind w:firstLineChars="200" w:firstLine="643"/>
        <w:rPr>
          <w:rFonts w:ascii="Times New Roman" w:eastAsia="楷体_GB2312" w:hAnsi="Times New Roman" w:cs="Times New Roman"/>
          <w:b/>
          <w:bCs/>
          <w:sz w:val="32"/>
          <w:szCs w:val="40"/>
        </w:rPr>
      </w:pPr>
      <w:r>
        <w:rPr>
          <w:rFonts w:ascii="Times New Roman" w:eastAsia="楷体_GB2312" w:hAnsi="Times New Roman" w:cs="Times New Roman"/>
          <w:b/>
          <w:bCs/>
          <w:sz w:val="32"/>
          <w:szCs w:val="40"/>
        </w:rPr>
        <w:t>（一）财政收入预算</w:t>
      </w:r>
    </w:p>
    <w:p w14:paraId="1BE4DDBE" w14:textId="77777777" w:rsidR="000079A0" w:rsidRDefault="00000000">
      <w:pPr>
        <w:spacing w:line="576" w:lineRule="exact"/>
        <w:ind w:firstLineChars="200" w:firstLine="640"/>
        <w:rPr>
          <w:rFonts w:ascii="Times New Roman" w:eastAsia="仿宋_GB2312" w:hAnsi="Times New Roman" w:cs="Times New Roman"/>
          <w:sz w:val="32"/>
          <w:szCs w:val="40"/>
        </w:rPr>
      </w:pPr>
      <w:r>
        <w:rPr>
          <w:rFonts w:ascii="Times New Roman" w:eastAsia="仿宋_GB2312" w:hAnsi="Times New Roman" w:cs="Times New Roman"/>
          <w:sz w:val="32"/>
          <w:szCs w:val="40"/>
        </w:rPr>
        <w:t>2019</w:t>
      </w:r>
      <w:r>
        <w:rPr>
          <w:rFonts w:ascii="Times New Roman" w:eastAsia="仿宋_GB2312" w:hAnsi="Times New Roman" w:cs="Times New Roman"/>
          <w:sz w:val="32"/>
          <w:szCs w:val="40"/>
        </w:rPr>
        <w:t>年收入预算按照省市统一口径，全县大口径财政收入预算安排</w:t>
      </w:r>
      <w:r>
        <w:rPr>
          <w:rFonts w:ascii="Times New Roman" w:eastAsia="仿宋_GB2312" w:hAnsi="Times New Roman" w:cs="Times New Roman"/>
          <w:sz w:val="32"/>
          <w:szCs w:val="40"/>
        </w:rPr>
        <w:t>19185</w:t>
      </w:r>
      <w:r>
        <w:rPr>
          <w:rFonts w:ascii="Times New Roman" w:eastAsia="仿宋_GB2312" w:hAnsi="Times New Roman" w:cs="Times New Roman"/>
          <w:sz w:val="32"/>
          <w:szCs w:val="40"/>
        </w:rPr>
        <w:t>万元比上年完成</w:t>
      </w:r>
      <w:r>
        <w:rPr>
          <w:rFonts w:ascii="Times New Roman" w:eastAsia="仿宋_GB2312" w:hAnsi="Times New Roman" w:cs="Times New Roman"/>
          <w:sz w:val="32"/>
          <w:szCs w:val="40"/>
        </w:rPr>
        <w:t>19026</w:t>
      </w:r>
      <w:r>
        <w:rPr>
          <w:rFonts w:ascii="Times New Roman" w:eastAsia="仿宋_GB2312" w:hAnsi="Times New Roman" w:cs="Times New Roman"/>
          <w:sz w:val="32"/>
          <w:szCs w:val="40"/>
        </w:rPr>
        <w:t>万元增加</w:t>
      </w:r>
      <w:r>
        <w:rPr>
          <w:rFonts w:ascii="Times New Roman" w:eastAsia="仿宋_GB2312" w:hAnsi="Times New Roman" w:cs="Times New Roman"/>
          <w:sz w:val="32"/>
          <w:szCs w:val="40"/>
        </w:rPr>
        <w:t>159</w:t>
      </w:r>
      <w:r>
        <w:rPr>
          <w:rFonts w:ascii="Times New Roman" w:eastAsia="仿宋_GB2312" w:hAnsi="Times New Roman" w:cs="Times New Roman"/>
          <w:sz w:val="32"/>
          <w:szCs w:val="40"/>
        </w:rPr>
        <w:t>万元，同口径增长</w:t>
      </w:r>
      <w:r>
        <w:rPr>
          <w:rFonts w:ascii="Times New Roman" w:eastAsia="仿宋_GB2312" w:hAnsi="Times New Roman" w:cs="Times New Roman"/>
          <w:sz w:val="32"/>
          <w:szCs w:val="40"/>
        </w:rPr>
        <w:t>0.84%</w:t>
      </w:r>
      <w:r>
        <w:rPr>
          <w:rFonts w:ascii="Times New Roman" w:eastAsia="仿宋_GB2312" w:hAnsi="Times New Roman" w:cs="Times New Roman"/>
          <w:sz w:val="32"/>
          <w:szCs w:val="40"/>
        </w:rPr>
        <w:t>，其中：一般公共预算收入</w:t>
      </w:r>
      <w:r>
        <w:rPr>
          <w:rFonts w:ascii="Times New Roman" w:eastAsia="仿宋_GB2312" w:hAnsi="Times New Roman" w:cs="Times New Roman"/>
          <w:sz w:val="32"/>
          <w:szCs w:val="40"/>
        </w:rPr>
        <w:t>10732</w:t>
      </w:r>
      <w:r>
        <w:rPr>
          <w:rFonts w:ascii="Times New Roman" w:eastAsia="仿宋_GB2312" w:hAnsi="Times New Roman" w:cs="Times New Roman"/>
          <w:sz w:val="32"/>
          <w:szCs w:val="40"/>
        </w:rPr>
        <w:t>万元，比上年完成</w:t>
      </w:r>
      <w:r>
        <w:rPr>
          <w:rFonts w:ascii="Times New Roman" w:eastAsia="仿宋_GB2312" w:hAnsi="Times New Roman" w:cs="Times New Roman"/>
          <w:sz w:val="32"/>
          <w:szCs w:val="40"/>
        </w:rPr>
        <w:t>10028</w:t>
      </w:r>
      <w:r>
        <w:rPr>
          <w:rFonts w:ascii="Times New Roman" w:eastAsia="仿宋_GB2312" w:hAnsi="Times New Roman" w:cs="Times New Roman"/>
          <w:sz w:val="32"/>
          <w:szCs w:val="40"/>
        </w:rPr>
        <w:t>万元增加</w:t>
      </w:r>
      <w:r>
        <w:rPr>
          <w:rFonts w:ascii="Times New Roman" w:eastAsia="仿宋_GB2312" w:hAnsi="Times New Roman" w:cs="Times New Roman"/>
          <w:sz w:val="32"/>
          <w:szCs w:val="40"/>
        </w:rPr>
        <w:t>704</w:t>
      </w:r>
      <w:r>
        <w:rPr>
          <w:rFonts w:ascii="Times New Roman" w:eastAsia="仿宋_GB2312" w:hAnsi="Times New Roman" w:cs="Times New Roman"/>
          <w:sz w:val="32"/>
          <w:szCs w:val="40"/>
        </w:rPr>
        <w:t>万元，同口径增长</w:t>
      </w:r>
      <w:r>
        <w:rPr>
          <w:rFonts w:ascii="Times New Roman" w:eastAsia="仿宋_GB2312" w:hAnsi="Times New Roman" w:cs="Times New Roman"/>
          <w:sz w:val="32"/>
          <w:szCs w:val="40"/>
        </w:rPr>
        <w:t>7%</w:t>
      </w:r>
      <w:r>
        <w:rPr>
          <w:rFonts w:ascii="Times New Roman" w:eastAsia="仿宋_GB2312" w:hAnsi="Times New Roman" w:cs="Times New Roman"/>
          <w:sz w:val="32"/>
          <w:szCs w:val="40"/>
        </w:rPr>
        <w:t>；县级政府性基金预算收入</w:t>
      </w:r>
      <w:r>
        <w:rPr>
          <w:rFonts w:ascii="Times New Roman" w:eastAsia="仿宋_GB2312" w:hAnsi="Times New Roman" w:cs="Times New Roman"/>
          <w:sz w:val="32"/>
          <w:szCs w:val="40"/>
        </w:rPr>
        <w:t>1425</w:t>
      </w:r>
      <w:r>
        <w:rPr>
          <w:rFonts w:ascii="Times New Roman" w:eastAsia="仿宋_GB2312" w:hAnsi="Times New Roman" w:cs="Times New Roman"/>
          <w:sz w:val="32"/>
          <w:szCs w:val="40"/>
        </w:rPr>
        <w:t>万元，比上年完成</w:t>
      </w:r>
      <w:r>
        <w:rPr>
          <w:rFonts w:ascii="Times New Roman" w:eastAsia="仿宋_GB2312" w:hAnsi="Times New Roman" w:cs="Times New Roman"/>
          <w:sz w:val="32"/>
          <w:szCs w:val="40"/>
        </w:rPr>
        <w:t>1053</w:t>
      </w:r>
      <w:r>
        <w:rPr>
          <w:rFonts w:ascii="Times New Roman" w:eastAsia="仿宋_GB2312" w:hAnsi="Times New Roman" w:cs="Times New Roman"/>
          <w:sz w:val="32"/>
          <w:szCs w:val="40"/>
        </w:rPr>
        <w:t>万元增加</w:t>
      </w:r>
      <w:r>
        <w:rPr>
          <w:rFonts w:ascii="Times New Roman" w:eastAsia="仿宋_GB2312" w:hAnsi="Times New Roman" w:cs="Times New Roman"/>
          <w:sz w:val="32"/>
          <w:szCs w:val="40"/>
        </w:rPr>
        <w:t>372</w:t>
      </w:r>
      <w:r>
        <w:rPr>
          <w:rFonts w:ascii="Times New Roman" w:eastAsia="仿宋_GB2312" w:hAnsi="Times New Roman" w:cs="Times New Roman"/>
          <w:sz w:val="32"/>
          <w:szCs w:val="40"/>
        </w:rPr>
        <w:t>万元，增长</w:t>
      </w:r>
      <w:r>
        <w:rPr>
          <w:rFonts w:ascii="Times New Roman" w:eastAsia="仿宋_GB2312" w:hAnsi="Times New Roman" w:cs="Times New Roman"/>
          <w:sz w:val="32"/>
          <w:szCs w:val="40"/>
        </w:rPr>
        <w:t>35.33 %</w:t>
      </w:r>
      <w:r>
        <w:rPr>
          <w:rFonts w:ascii="Times New Roman" w:eastAsia="仿宋_GB2312" w:hAnsi="Times New Roman" w:cs="Times New Roman"/>
          <w:sz w:val="32"/>
          <w:szCs w:val="40"/>
        </w:rPr>
        <w:t>。</w:t>
      </w:r>
    </w:p>
    <w:p w14:paraId="361B7A4C" w14:textId="77777777" w:rsidR="000079A0" w:rsidRDefault="00000000">
      <w:pPr>
        <w:spacing w:line="576" w:lineRule="exact"/>
        <w:ind w:firstLineChars="200" w:firstLine="643"/>
        <w:rPr>
          <w:rFonts w:ascii="Times New Roman" w:eastAsia="仿宋_GB2312" w:hAnsi="Times New Roman" w:cs="Times New Roman"/>
          <w:b/>
          <w:bCs/>
          <w:sz w:val="32"/>
          <w:szCs w:val="40"/>
        </w:rPr>
      </w:pPr>
      <w:r>
        <w:rPr>
          <w:rFonts w:ascii="Times New Roman" w:eastAsia="仿宋_GB2312" w:hAnsi="Times New Roman" w:cs="Times New Roman"/>
          <w:b/>
          <w:bCs/>
          <w:sz w:val="32"/>
          <w:szCs w:val="40"/>
        </w:rPr>
        <w:t>分部门预算：</w:t>
      </w:r>
      <w:r>
        <w:rPr>
          <w:rFonts w:ascii="Times New Roman" w:eastAsia="仿宋_GB2312" w:hAnsi="Times New Roman" w:cs="Times New Roman"/>
          <w:b/>
          <w:bCs/>
          <w:sz w:val="32"/>
          <w:szCs w:val="40"/>
        </w:rPr>
        <w:t xml:space="preserve"> </w:t>
      </w:r>
    </w:p>
    <w:p w14:paraId="572F78E5" w14:textId="77777777" w:rsidR="000079A0" w:rsidRDefault="00000000">
      <w:pPr>
        <w:spacing w:line="576" w:lineRule="exact"/>
        <w:ind w:firstLineChars="200" w:firstLine="640"/>
        <w:rPr>
          <w:rFonts w:ascii="Times New Roman" w:eastAsia="仿宋_GB2312" w:hAnsi="Times New Roman" w:cs="Times New Roman"/>
          <w:sz w:val="32"/>
          <w:szCs w:val="40"/>
        </w:rPr>
      </w:pPr>
      <w:r>
        <w:rPr>
          <w:rFonts w:ascii="Times New Roman" w:eastAsia="仿宋_GB2312" w:hAnsi="Times New Roman" w:cs="Times New Roman"/>
          <w:sz w:val="32"/>
          <w:szCs w:val="40"/>
        </w:rPr>
        <w:t>税务局任务</w:t>
      </w:r>
      <w:r>
        <w:rPr>
          <w:rFonts w:ascii="Times New Roman" w:eastAsia="仿宋_GB2312" w:hAnsi="Times New Roman" w:cs="Times New Roman"/>
          <w:sz w:val="32"/>
          <w:szCs w:val="40"/>
        </w:rPr>
        <w:t>12680</w:t>
      </w:r>
      <w:r>
        <w:rPr>
          <w:rFonts w:ascii="Times New Roman" w:eastAsia="仿宋_GB2312" w:hAnsi="Times New Roman" w:cs="Times New Roman"/>
          <w:sz w:val="32"/>
          <w:szCs w:val="40"/>
        </w:rPr>
        <w:t>万元，同口径比上年完成</w:t>
      </w:r>
      <w:r>
        <w:rPr>
          <w:rFonts w:ascii="Times New Roman" w:eastAsia="仿宋_GB2312" w:hAnsi="Times New Roman" w:cs="Times New Roman"/>
          <w:sz w:val="32"/>
          <w:szCs w:val="40"/>
        </w:rPr>
        <w:t>12404</w:t>
      </w:r>
      <w:r>
        <w:rPr>
          <w:rFonts w:ascii="Times New Roman" w:eastAsia="仿宋_GB2312" w:hAnsi="Times New Roman" w:cs="Times New Roman"/>
          <w:sz w:val="32"/>
          <w:szCs w:val="40"/>
        </w:rPr>
        <w:t>万元增长</w:t>
      </w:r>
      <w:r>
        <w:rPr>
          <w:rFonts w:ascii="Times New Roman" w:eastAsia="仿宋_GB2312" w:hAnsi="Times New Roman" w:cs="Times New Roman"/>
          <w:sz w:val="32"/>
          <w:szCs w:val="40"/>
        </w:rPr>
        <w:t>2.23%</w:t>
      </w:r>
      <w:r>
        <w:rPr>
          <w:rFonts w:ascii="Times New Roman" w:eastAsia="仿宋_GB2312" w:hAnsi="Times New Roman" w:cs="Times New Roman"/>
          <w:sz w:val="32"/>
          <w:szCs w:val="40"/>
        </w:rPr>
        <w:t>；财政局任务</w:t>
      </w:r>
      <w:r>
        <w:rPr>
          <w:rFonts w:ascii="Times New Roman" w:eastAsia="仿宋_GB2312" w:hAnsi="Times New Roman" w:cs="Times New Roman"/>
          <w:sz w:val="32"/>
          <w:szCs w:val="40"/>
        </w:rPr>
        <w:t>6505</w:t>
      </w:r>
      <w:r>
        <w:rPr>
          <w:rFonts w:ascii="Times New Roman" w:eastAsia="仿宋_GB2312" w:hAnsi="Times New Roman" w:cs="Times New Roman"/>
          <w:sz w:val="32"/>
          <w:szCs w:val="40"/>
        </w:rPr>
        <w:t>万元，比上年完成</w:t>
      </w:r>
      <w:r>
        <w:rPr>
          <w:rFonts w:ascii="Times New Roman" w:eastAsia="仿宋_GB2312" w:hAnsi="Times New Roman" w:cs="Times New Roman"/>
          <w:sz w:val="32"/>
          <w:szCs w:val="40"/>
        </w:rPr>
        <w:t>6622</w:t>
      </w:r>
      <w:r>
        <w:rPr>
          <w:rFonts w:ascii="Times New Roman" w:eastAsia="仿宋_GB2312" w:hAnsi="Times New Roman" w:cs="Times New Roman"/>
          <w:sz w:val="32"/>
          <w:szCs w:val="40"/>
        </w:rPr>
        <w:t>万元下降</w:t>
      </w:r>
      <w:r>
        <w:rPr>
          <w:rFonts w:ascii="Times New Roman" w:eastAsia="仿宋_GB2312" w:hAnsi="Times New Roman" w:cs="Times New Roman"/>
          <w:sz w:val="32"/>
          <w:szCs w:val="40"/>
        </w:rPr>
        <w:t>1.77%</w:t>
      </w:r>
      <w:r>
        <w:rPr>
          <w:rFonts w:ascii="Times New Roman" w:eastAsia="仿宋_GB2312" w:hAnsi="Times New Roman" w:cs="Times New Roman"/>
          <w:sz w:val="32"/>
          <w:szCs w:val="40"/>
        </w:rPr>
        <w:t>。</w:t>
      </w:r>
    </w:p>
    <w:p w14:paraId="533DC760" w14:textId="77777777" w:rsidR="000079A0" w:rsidRDefault="00000000">
      <w:pPr>
        <w:spacing w:line="576" w:lineRule="exact"/>
        <w:ind w:firstLineChars="200" w:firstLine="643"/>
        <w:rPr>
          <w:rFonts w:ascii="Times New Roman" w:eastAsia="仿宋_GB2312" w:hAnsi="Times New Roman" w:cs="Times New Roman"/>
          <w:b/>
          <w:bCs/>
          <w:sz w:val="32"/>
          <w:szCs w:val="40"/>
        </w:rPr>
      </w:pPr>
      <w:r>
        <w:rPr>
          <w:rFonts w:ascii="Times New Roman" w:eastAsia="仿宋_GB2312" w:hAnsi="Times New Roman" w:cs="Times New Roman"/>
          <w:b/>
          <w:bCs/>
          <w:sz w:val="32"/>
          <w:szCs w:val="40"/>
        </w:rPr>
        <w:t>分级次预算：</w:t>
      </w:r>
    </w:p>
    <w:p w14:paraId="04169415" w14:textId="77777777" w:rsidR="000079A0" w:rsidRDefault="00000000">
      <w:pPr>
        <w:spacing w:line="576" w:lineRule="exact"/>
        <w:ind w:firstLineChars="200" w:firstLine="640"/>
        <w:rPr>
          <w:rFonts w:ascii="Times New Roman" w:eastAsia="仿宋_GB2312" w:hAnsi="Times New Roman" w:cs="Times New Roman"/>
          <w:sz w:val="32"/>
          <w:szCs w:val="40"/>
        </w:rPr>
      </w:pPr>
      <w:r>
        <w:rPr>
          <w:rFonts w:ascii="Times New Roman" w:eastAsia="仿宋_GB2312" w:hAnsi="Times New Roman" w:cs="Times New Roman"/>
          <w:sz w:val="32"/>
          <w:szCs w:val="40"/>
        </w:rPr>
        <w:t>中央级收入</w:t>
      </w:r>
      <w:r>
        <w:rPr>
          <w:rFonts w:ascii="Times New Roman" w:eastAsia="仿宋_GB2312" w:hAnsi="Times New Roman" w:cs="Times New Roman"/>
          <w:sz w:val="32"/>
          <w:szCs w:val="40"/>
        </w:rPr>
        <w:t>5522</w:t>
      </w:r>
      <w:r>
        <w:rPr>
          <w:rFonts w:ascii="Times New Roman" w:eastAsia="仿宋_GB2312" w:hAnsi="Times New Roman" w:cs="Times New Roman"/>
          <w:sz w:val="32"/>
          <w:szCs w:val="40"/>
        </w:rPr>
        <w:t>万元，地方级收入</w:t>
      </w:r>
      <w:r>
        <w:rPr>
          <w:rFonts w:ascii="Times New Roman" w:eastAsia="仿宋_GB2312" w:hAnsi="Times New Roman" w:cs="Times New Roman"/>
          <w:sz w:val="32"/>
          <w:szCs w:val="40"/>
        </w:rPr>
        <w:t>13663</w:t>
      </w:r>
      <w:r>
        <w:rPr>
          <w:rFonts w:ascii="Times New Roman" w:eastAsia="仿宋_GB2312" w:hAnsi="Times New Roman" w:cs="Times New Roman"/>
          <w:sz w:val="32"/>
          <w:szCs w:val="40"/>
        </w:rPr>
        <w:t>万元，其中：省级收入</w:t>
      </w:r>
      <w:r>
        <w:rPr>
          <w:rFonts w:ascii="Times New Roman" w:eastAsia="仿宋_GB2312" w:hAnsi="Times New Roman" w:cs="Times New Roman"/>
          <w:sz w:val="32"/>
          <w:szCs w:val="40"/>
        </w:rPr>
        <w:t>1506</w:t>
      </w:r>
      <w:r>
        <w:rPr>
          <w:rFonts w:ascii="Times New Roman" w:eastAsia="仿宋_GB2312" w:hAnsi="Times New Roman" w:cs="Times New Roman"/>
          <w:sz w:val="32"/>
          <w:szCs w:val="40"/>
        </w:rPr>
        <w:t>万元，县级收入</w:t>
      </w:r>
      <w:r>
        <w:rPr>
          <w:rFonts w:ascii="Times New Roman" w:eastAsia="仿宋_GB2312" w:hAnsi="Times New Roman" w:cs="Times New Roman"/>
          <w:sz w:val="32"/>
          <w:szCs w:val="40"/>
        </w:rPr>
        <w:t>12157</w:t>
      </w:r>
      <w:r>
        <w:rPr>
          <w:rFonts w:ascii="Times New Roman" w:eastAsia="仿宋_GB2312" w:hAnsi="Times New Roman" w:cs="Times New Roman"/>
          <w:sz w:val="32"/>
          <w:szCs w:val="40"/>
        </w:rPr>
        <w:t>万元。</w:t>
      </w:r>
    </w:p>
    <w:p w14:paraId="713B93D0" w14:textId="77777777" w:rsidR="000079A0" w:rsidRDefault="00000000">
      <w:pPr>
        <w:spacing w:line="576" w:lineRule="exact"/>
        <w:ind w:firstLineChars="200" w:firstLine="643"/>
        <w:rPr>
          <w:rFonts w:ascii="Times New Roman" w:eastAsia="仿宋_GB2312" w:hAnsi="Times New Roman" w:cs="Times New Roman"/>
          <w:b/>
          <w:bCs/>
          <w:sz w:val="32"/>
          <w:szCs w:val="40"/>
        </w:rPr>
      </w:pPr>
      <w:r>
        <w:rPr>
          <w:rFonts w:ascii="Times New Roman" w:eastAsia="仿宋_GB2312" w:hAnsi="Times New Roman" w:cs="Times New Roman"/>
          <w:b/>
          <w:bCs/>
          <w:sz w:val="32"/>
          <w:szCs w:val="40"/>
        </w:rPr>
        <w:t>分项目预算：</w:t>
      </w:r>
    </w:p>
    <w:p w14:paraId="15A27685" w14:textId="77777777" w:rsidR="000079A0" w:rsidRDefault="00000000">
      <w:pPr>
        <w:spacing w:line="576" w:lineRule="exact"/>
        <w:ind w:firstLineChars="200" w:firstLine="640"/>
        <w:rPr>
          <w:rFonts w:ascii="Times New Roman" w:eastAsia="仿宋_GB2312" w:hAnsi="Times New Roman" w:cs="Times New Roman"/>
          <w:sz w:val="32"/>
          <w:szCs w:val="40"/>
        </w:rPr>
      </w:pPr>
      <w:r>
        <w:rPr>
          <w:rFonts w:ascii="Times New Roman" w:eastAsia="仿宋_GB2312" w:hAnsi="Times New Roman" w:cs="Times New Roman"/>
          <w:sz w:val="32"/>
          <w:szCs w:val="40"/>
        </w:rPr>
        <w:t>税收收入</w:t>
      </w:r>
      <w:r>
        <w:rPr>
          <w:rFonts w:ascii="Times New Roman" w:eastAsia="仿宋_GB2312" w:hAnsi="Times New Roman" w:cs="Times New Roman"/>
          <w:sz w:val="32"/>
          <w:szCs w:val="40"/>
        </w:rPr>
        <w:t>12075</w:t>
      </w:r>
      <w:r>
        <w:rPr>
          <w:rFonts w:ascii="Times New Roman" w:eastAsia="仿宋_GB2312" w:hAnsi="Times New Roman" w:cs="Times New Roman"/>
          <w:sz w:val="32"/>
          <w:szCs w:val="40"/>
        </w:rPr>
        <w:t>万元，占大口径收入的</w:t>
      </w:r>
      <w:r>
        <w:rPr>
          <w:rFonts w:ascii="Times New Roman" w:eastAsia="仿宋_GB2312" w:hAnsi="Times New Roman" w:cs="Times New Roman"/>
          <w:sz w:val="32"/>
          <w:szCs w:val="40"/>
        </w:rPr>
        <w:t>62.94%</w:t>
      </w:r>
      <w:r>
        <w:rPr>
          <w:rFonts w:ascii="Times New Roman" w:eastAsia="仿宋_GB2312" w:hAnsi="Times New Roman" w:cs="Times New Roman"/>
          <w:sz w:val="32"/>
          <w:szCs w:val="40"/>
        </w:rPr>
        <w:t>，其中：一般公共预算收入</w:t>
      </w:r>
      <w:r>
        <w:rPr>
          <w:rFonts w:ascii="Times New Roman" w:eastAsia="仿宋_GB2312" w:hAnsi="Times New Roman" w:cs="Times New Roman"/>
          <w:sz w:val="32"/>
          <w:szCs w:val="40"/>
        </w:rPr>
        <w:t>5169</w:t>
      </w:r>
      <w:r>
        <w:rPr>
          <w:rFonts w:ascii="Times New Roman" w:eastAsia="仿宋_GB2312" w:hAnsi="Times New Roman" w:cs="Times New Roman"/>
          <w:sz w:val="32"/>
          <w:szCs w:val="40"/>
        </w:rPr>
        <w:t>万元。非税收入</w:t>
      </w:r>
      <w:r>
        <w:rPr>
          <w:rFonts w:ascii="Times New Roman" w:eastAsia="仿宋_GB2312" w:hAnsi="Times New Roman" w:cs="Times New Roman"/>
          <w:sz w:val="32"/>
          <w:szCs w:val="40"/>
        </w:rPr>
        <w:t>7110</w:t>
      </w:r>
      <w:r>
        <w:rPr>
          <w:rFonts w:ascii="Times New Roman" w:eastAsia="仿宋_GB2312" w:hAnsi="Times New Roman" w:cs="Times New Roman"/>
          <w:sz w:val="32"/>
          <w:szCs w:val="40"/>
        </w:rPr>
        <w:t>万元，占大口径收入的</w:t>
      </w:r>
      <w:r>
        <w:rPr>
          <w:rFonts w:ascii="Times New Roman" w:eastAsia="仿宋_GB2312" w:hAnsi="Times New Roman" w:cs="Times New Roman"/>
          <w:sz w:val="32"/>
          <w:szCs w:val="40"/>
        </w:rPr>
        <w:t>37.06%</w:t>
      </w:r>
      <w:r>
        <w:rPr>
          <w:rFonts w:ascii="Times New Roman" w:eastAsia="仿宋_GB2312" w:hAnsi="Times New Roman" w:cs="Times New Roman"/>
          <w:sz w:val="32"/>
          <w:szCs w:val="40"/>
        </w:rPr>
        <w:t>，其中：一般公共预算收入</w:t>
      </w:r>
      <w:r>
        <w:rPr>
          <w:rFonts w:ascii="Times New Roman" w:eastAsia="仿宋_GB2312" w:hAnsi="Times New Roman" w:cs="Times New Roman"/>
          <w:sz w:val="32"/>
          <w:szCs w:val="40"/>
        </w:rPr>
        <w:t>5563</w:t>
      </w:r>
      <w:r>
        <w:rPr>
          <w:rFonts w:ascii="Times New Roman" w:eastAsia="仿宋_GB2312" w:hAnsi="Times New Roman" w:cs="Times New Roman"/>
          <w:sz w:val="32"/>
          <w:szCs w:val="40"/>
        </w:rPr>
        <w:t>万元。</w:t>
      </w:r>
    </w:p>
    <w:p w14:paraId="14A98BC9" w14:textId="77777777" w:rsidR="000079A0" w:rsidRDefault="00000000">
      <w:pPr>
        <w:spacing w:line="576" w:lineRule="exact"/>
        <w:ind w:firstLineChars="200" w:firstLine="643"/>
        <w:rPr>
          <w:rFonts w:ascii="Times New Roman" w:eastAsia="楷体_GB2312" w:hAnsi="Times New Roman" w:cs="Times New Roman"/>
          <w:b/>
          <w:bCs/>
          <w:sz w:val="32"/>
          <w:szCs w:val="40"/>
        </w:rPr>
      </w:pPr>
      <w:r>
        <w:rPr>
          <w:rFonts w:ascii="Times New Roman" w:eastAsia="楷体_GB2312" w:hAnsi="Times New Roman" w:cs="Times New Roman"/>
          <w:b/>
          <w:bCs/>
          <w:sz w:val="32"/>
          <w:szCs w:val="40"/>
        </w:rPr>
        <w:t>（二）财政支出预算</w:t>
      </w:r>
    </w:p>
    <w:p w14:paraId="47644BBA" w14:textId="77777777" w:rsidR="000079A0" w:rsidRDefault="00000000">
      <w:pPr>
        <w:spacing w:line="576" w:lineRule="exact"/>
        <w:ind w:firstLineChars="200" w:firstLine="640"/>
        <w:rPr>
          <w:rFonts w:ascii="Times New Roman" w:eastAsia="仿宋_GB2312" w:hAnsi="Times New Roman" w:cs="Times New Roman"/>
          <w:sz w:val="32"/>
          <w:szCs w:val="40"/>
        </w:rPr>
      </w:pPr>
      <w:r>
        <w:rPr>
          <w:rFonts w:ascii="Times New Roman" w:eastAsia="仿宋_GB2312" w:hAnsi="Times New Roman" w:cs="Times New Roman"/>
          <w:sz w:val="32"/>
          <w:szCs w:val="40"/>
        </w:rPr>
        <w:t>2019</w:t>
      </w:r>
      <w:r>
        <w:rPr>
          <w:rFonts w:ascii="Times New Roman" w:eastAsia="仿宋_GB2312" w:hAnsi="Times New Roman" w:cs="Times New Roman"/>
          <w:sz w:val="32"/>
          <w:szCs w:val="40"/>
        </w:rPr>
        <w:t>年县级财力预计</w:t>
      </w:r>
      <w:r>
        <w:rPr>
          <w:rFonts w:ascii="Times New Roman" w:eastAsia="仿宋_GB2312" w:hAnsi="Times New Roman" w:cs="Times New Roman"/>
          <w:sz w:val="32"/>
          <w:szCs w:val="40"/>
        </w:rPr>
        <w:t>156222</w:t>
      </w:r>
      <w:r>
        <w:rPr>
          <w:rFonts w:ascii="Times New Roman" w:eastAsia="仿宋_GB2312" w:hAnsi="Times New Roman" w:cs="Times New Roman"/>
          <w:sz w:val="32"/>
          <w:szCs w:val="40"/>
        </w:rPr>
        <w:t>万元，其中：本级财力</w:t>
      </w:r>
      <w:r>
        <w:rPr>
          <w:rFonts w:ascii="Times New Roman" w:eastAsia="仿宋_GB2312" w:hAnsi="Times New Roman" w:cs="Times New Roman"/>
          <w:sz w:val="32"/>
          <w:szCs w:val="40"/>
        </w:rPr>
        <w:t>12157</w:t>
      </w:r>
      <w:r>
        <w:rPr>
          <w:rFonts w:ascii="Times New Roman" w:eastAsia="仿宋_GB2312" w:hAnsi="Times New Roman" w:cs="Times New Roman"/>
          <w:sz w:val="32"/>
          <w:szCs w:val="40"/>
        </w:rPr>
        <w:t>万元，一般性转移支付财力</w:t>
      </w:r>
      <w:r>
        <w:rPr>
          <w:rFonts w:ascii="Times New Roman" w:eastAsia="仿宋_GB2312" w:hAnsi="Times New Roman" w:cs="Times New Roman"/>
          <w:sz w:val="32"/>
          <w:szCs w:val="40"/>
        </w:rPr>
        <w:t>108866</w:t>
      </w:r>
      <w:r>
        <w:rPr>
          <w:rFonts w:ascii="Times New Roman" w:eastAsia="仿宋_GB2312" w:hAnsi="Times New Roman" w:cs="Times New Roman"/>
          <w:sz w:val="32"/>
          <w:szCs w:val="40"/>
        </w:rPr>
        <w:t>万元，上级提前下达专项转</w:t>
      </w:r>
      <w:r>
        <w:rPr>
          <w:rFonts w:ascii="Times New Roman" w:eastAsia="仿宋_GB2312" w:hAnsi="Times New Roman" w:cs="Times New Roman"/>
          <w:sz w:val="32"/>
          <w:szCs w:val="40"/>
        </w:rPr>
        <w:lastRenderedPageBreak/>
        <w:t>移支付</w:t>
      </w:r>
      <w:r>
        <w:rPr>
          <w:rFonts w:ascii="Times New Roman" w:eastAsia="仿宋_GB2312" w:hAnsi="Times New Roman" w:cs="Times New Roman"/>
          <w:sz w:val="32"/>
          <w:szCs w:val="40"/>
        </w:rPr>
        <w:t>35199</w:t>
      </w:r>
      <w:r>
        <w:rPr>
          <w:rFonts w:ascii="Times New Roman" w:eastAsia="仿宋_GB2312" w:hAnsi="Times New Roman" w:cs="Times New Roman"/>
          <w:sz w:val="32"/>
          <w:szCs w:val="40"/>
        </w:rPr>
        <w:t>万元。全县财政支出预算相应安排</w:t>
      </w:r>
      <w:r>
        <w:rPr>
          <w:rFonts w:ascii="Times New Roman" w:eastAsia="仿宋_GB2312" w:hAnsi="Times New Roman" w:cs="Times New Roman"/>
          <w:sz w:val="32"/>
          <w:szCs w:val="40"/>
        </w:rPr>
        <w:t>156222</w:t>
      </w:r>
      <w:r>
        <w:rPr>
          <w:rFonts w:ascii="Times New Roman" w:eastAsia="仿宋_GB2312" w:hAnsi="Times New Roman" w:cs="Times New Roman"/>
          <w:sz w:val="32"/>
          <w:szCs w:val="40"/>
        </w:rPr>
        <w:t>万元。比上年预算</w:t>
      </w:r>
      <w:r>
        <w:rPr>
          <w:rFonts w:ascii="Times New Roman" w:eastAsia="仿宋_GB2312" w:hAnsi="Times New Roman" w:cs="Times New Roman"/>
          <w:sz w:val="32"/>
          <w:szCs w:val="40"/>
        </w:rPr>
        <w:t>110056</w:t>
      </w:r>
      <w:r>
        <w:rPr>
          <w:rFonts w:ascii="Times New Roman" w:eastAsia="仿宋_GB2312" w:hAnsi="Times New Roman" w:cs="Times New Roman"/>
          <w:sz w:val="32"/>
          <w:szCs w:val="40"/>
        </w:rPr>
        <w:t>万元增加</w:t>
      </w:r>
      <w:r>
        <w:rPr>
          <w:rFonts w:ascii="Times New Roman" w:eastAsia="仿宋_GB2312" w:hAnsi="Times New Roman" w:cs="Times New Roman"/>
          <w:sz w:val="32"/>
          <w:szCs w:val="40"/>
        </w:rPr>
        <w:t>46166</w:t>
      </w:r>
      <w:r>
        <w:rPr>
          <w:rFonts w:ascii="Times New Roman" w:eastAsia="仿宋_GB2312" w:hAnsi="Times New Roman" w:cs="Times New Roman"/>
          <w:sz w:val="32"/>
          <w:szCs w:val="40"/>
        </w:rPr>
        <w:t>万元，增长</w:t>
      </w:r>
      <w:r>
        <w:rPr>
          <w:rFonts w:ascii="Times New Roman" w:eastAsia="仿宋_GB2312" w:hAnsi="Times New Roman" w:cs="Times New Roman"/>
          <w:sz w:val="32"/>
          <w:szCs w:val="40"/>
        </w:rPr>
        <w:t>41.94%</w:t>
      </w:r>
      <w:r>
        <w:rPr>
          <w:rFonts w:ascii="Times New Roman" w:eastAsia="仿宋_GB2312" w:hAnsi="Times New Roman" w:cs="Times New Roman"/>
          <w:sz w:val="32"/>
          <w:szCs w:val="40"/>
        </w:rPr>
        <w:t>，其中：一般公共预算支出为</w:t>
      </w:r>
      <w:r>
        <w:rPr>
          <w:rFonts w:ascii="Times New Roman" w:eastAsia="仿宋_GB2312" w:hAnsi="Times New Roman" w:cs="Times New Roman"/>
          <w:sz w:val="32"/>
          <w:szCs w:val="40"/>
        </w:rPr>
        <w:t>152964</w:t>
      </w:r>
      <w:r>
        <w:rPr>
          <w:rFonts w:ascii="Times New Roman" w:eastAsia="仿宋_GB2312" w:hAnsi="Times New Roman" w:cs="Times New Roman"/>
          <w:sz w:val="32"/>
          <w:szCs w:val="40"/>
        </w:rPr>
        <w:t>万元（上级提前下达专项转移支付</w:t>
      </w:r>
      <w:r>
        <w:rPr>
          <w:rFonts w:ascii="Times New Roman" w:eastAsia="仿宋_GB2312" w:hAnsi="Times New Roman" w:cs="Times New Roman"/>
          <w:sz w:val="32"/>
          <w:szCs w:val="40"/>
        </w:rPr>
        <w:t>34897</w:t>
      </w:r>
      <w:r>
        <w:rPr>
          <w:rFonts w:ascii="Times New Roman" w:eastAsia="仿宋_GB2312" w:hAnsi="Times New Roman" w:cs="Times New Roman"/>
          <w:sz w:val="32"/>
          <w:szCs w:val="40"/>
        </w:rPr>
        <w:t>万元），比上年预算</w:t>
      </w:r>
      <w:r>
        <w:rPr>
          <w:rFonts w:ascii="Times New Roman" w:eastAsia="仿宋_GB2312" w:hAnsi="Times New Roman" w:cs="Times New Roman"/>
          <w:sz w:val="32"/>
          <w:szCs w:val="40"/>
        </w:rPr>
        <w:t>108145</w:t>
      </w:r>
      <w:r>
        <w:rPr>
          <w:rFonts w:ascii="Times New Roman" w:eastAsia="仿宋_GB2312" w:hAnsi="Times New Roman" w:cs="Times New Roman"/>
          <w:sz w:val="32"/>
          <w:szCs w:val="40"/>
        </w:rPr>
        <w:t>万元增加</w:t>
      </w:r>
      <w:r>
        <w:rPr>
          <w:rFonts w:ascii="Times New Roman" w:eastAsia="仿宋_GB2312" w:hAnsi="Times New Roman" w:cs="Times New Roman"/>
          <w:sz w:val="32"/>
          <w:szCs w:val="40"/>
        </w:rPr>
        <w:t>44819</w:t>
      </w:r>
      <w:r>
        <w:rPr>
          <w:rFonts w:ascii="Times New Roman" w:eastAsia="仿宋_GB2312" w:hAnsi="Times New Roman" w:cs="Times New Roman"/>
          <w:sz w:val="32"/>
          <w:szCs w:val="40"/>
        </w:rPr>
        <w:t>万元，增长</w:t>
      </w:r>
      <w:r>
        <w:rPr>
          <w:rFonts w:ascii="Times New Roman" w:eastAsia="仿宋_GB2312" w:hAnsi="Times New Roman" w:cs="Times New Roman"/>
          <w:sz w:val="32"/>
          <w:szCs w:val="40"/>
        </w:rPr>
        <w:t>41.44%</w:t>
      </w:r>
      <w:r>
        <w:rPr>
          <w:rFonts w:ascii="Times New Roman" w:eastAsia="仿宋_GB2312" w:hAnsi="Times New Roman" w:cs="Times New Roman"/>
          <w:sz w:val="32"/>
          <w:szCs w:val="40"/>
        </w:rPr>
        <w:t>；县级政府性基金支出预算为</w:t>
      </w:r>
      <w:r>
        <w:rPr>
          <w:rFonts w:ascii="Times New Roman" w:eastAsia="仿宋_GB2312" w:hAnsi="Times New Roman" w:cs="Times New Roman"/>
          <w:sz w:val="32"/>
          <w:szCs w:val="40"/>
        </w:rPr>
        <w:t>1727</w:t>
      </w:r>
      <w:r>
        <w:rPr>
          <w:rFonts w:ascii="Times New Roman" w:eastAsia="仿宋_GB2312" w:hAnsi="Times New Roman" w:cs="Times New Roman"/>
          <w:sz w:val="32"/>
          <w:szCs w:val="40"/>
        </w:rPr>
        <w:t>万元（上级提前下达专项转移支付</w:t>
      </w:r>
      <w:r>
        <w:rPr>
          <w:rFonts w:ascii="Times New Roman" w:eastAsia="仿宋_GB2312" w:hAnsi="Times New Roman" w:cs="Times New Roman"/>
          <w:sz w:val="32"/>
          <w:szCs w:val="40"/>
        </w:rPr>
        <w:t>302</w:t>
      </w:r>
      <w:r>
        <w:rPr>
          <w:rFonts w:ascii="Times New Roman" w:eastAsia="仿宋_GB2312" w:hAnsi="Times New Roman" w:cs="Times New Roman"/>
          <w:sz w:val="32"/>
          <w:szCs w:val="40"/>
        </w:rPr>
        <w:t>万元），比上年预算</w:t>
      </w:r>
      <w:r>
        <w:rPr>
          <w:rFonts w:ascii="Times New Roman" w:eastAsia="仿宋_GB2312" w:hAnsi="Times New Roman" w:cs="Times New Roman"/>
          <w:sz w:val="32"/>
          <w:szCs w:val="40"/>
        </w:rPr>
        <w:t>1835</w:t>
      </w:r>
      <w:r>
        <w:rPr>
          <w:rFonts w:ascii="Times New Roman" w:eastAsia="仿宋_GB2312" w:hAnsi="Times New Roman" w:cs="Times New Roman"/>
          <w:sz w:val="32"/>
          <w:szCs w:val="40"/>
        </w:rPr>
        <w:t>万元减少</w:t>
      </w:r>
      <w:r>
        <w:rPr>
          <w:rFonts w:ascii="Times New Roman" w:eastAsia="仿宋_GB2312" w:hAnsi="Times New Roman" w:cs="Times New Roman"/>
          <w:sz w:val="32"/>
          <w:szCs w:val="40"/>
        </w:rPr>
        <w:t>108</w:t>
      </w:r>
      <w:r>
        <w:rPr>
          <w:rFonts w:ascii="Times New Roman" w:eastAsia="仿宋_GB2312" w:hAnsi="Times New Roman" w:cs="Times New Roman"/>
          <w:sz w:val="32"/>
          <w:szCs w:val="40"/>
        </w:rPr>
        <w:t>万元，下降</w:t>
      </w:r>
      <w:r>
        <w:rPr>
          <w:rFonts w:ascii="Times New Roman" w:eastAsia="仿宋_GB2312" w:hAnsi="Times New Roman" w:cs="Times New Roman"/>
          <w:sz w:val="32"/>
          <w:szCs w:val="40"/>
        </w:rPr>
        <w:t>22.34%</w:t>
      </w:r>
      <w:r>
        <w:rPr>
          <w:rFonts w:ascii="Times New Roman" w:eastAsia="仿宋_GB2312" w:hAnsi="Times New Roman" w:cs="Times New Roman"/>
          <w:sz w:val="32"/>
          <w:szCs w:val="40"/>
        </w:rPr>
        <w:t>。</w:t>
      </w:r>
    </w:p>
    <w:p w14:paraId="6DB9F0C4" w14:textId="77777777" w:rsidR="000079A0" w:rsidRDefault="00000000">
      <w:pPr>
        <w:spacing w:line="576" w:lineRule="exact"/>
        <w:ind w:firstLineChars="200" w:firstLine="643"/>
        <w:rPr>
          <w:rFonts w:ascii="Times New Roman" w:eastAsia="仿宋_GB2312" w:hAnsi="Times New Roman" w:cs="Times New Roman"/>
          <w:b/>
          <w:bCs/>
          <w:sz w:val="32"/>
          <w:szCs w:val="40"/>
        </w:rPr>
      </w:pPr>
      <w:r>
        <w:rPr>
          <w:rFonts w:ascii="Times New Roman" w:eastAsia="仿宋_GB2312" w:hAnsi="Times New Roman" w:cs="Times New Roman"/>
          <w:b/>
          <w:bCs/>
          <w:sz w:val="32"/>
          <w:szCs w:val="40"/>
        </w:rPr>
        <w:t>县级财力支出预算的编制情况是：</w:t>
      </w:r>
    </w:p>
    <w:p w14:paraId="11567303" w14:textId="77777777" w:rsidR="000079A0" w:rsidRDefault="00000000">
      <w:pPr>
        <w:spacing w:line="576" w:lineRule="exact"/>
        <w:ind w:firstLineChars="200" w:firstLine="640"/>
        <w:rPr>
          <w:rFonts w:ascii="Times New Roman" w:eastAsia="仿宋_GB2312" w:hAnsi="Times New Roman" w:cs="Times New Roman"/>
          <w:sz w:val="32"/>
          <w:szCs w:val="40"/>
        </w:rPr>
      </w:pPr>
      <w:r>
        <w:rPr>
          <w:rFonts w:ascii="Times New Roman" w:eastAsia="仿宋_GB2312" w:hAnsi="Times New Roman" w:cs="Times New Roman"/>
          <w:sz w:val="32"/>
          <w:szCs w:val="40"/>
        </w:rPr>
        <w:t>一是足额安排人员工资支出。全年人员经费预算</w:t>
      </w:r>
      <w:r>
        <w:rPr>
          <w:rFonts w:ascii="Times New Roman" w:eastAsia="仿宋_GB2312" w:hAnsi="Times New Roman" w:cs="Times New Roman"/>
          <w:sz w:val="32"/>
          <w:szCs w:val="40"/>
        </w:rPr>
        <w:t>78458</w:t>
      </w:r>
      <w:r>
        <w:rPr>
          <w:rFonts w:ascii="Times New Roman" w:eastAsia="仿宋_GB2312" w:hAnsi="Times New Roman" w:cs="Times New Roman"/>
          <w:sz w:val="32"/>
          <w:szCs w:val="40"/>
        </w:rPr>
        <w:t>万元，比上年执行</w:t>
      </w:r>
      <w:r>
        <w:rPr>
          <w:rFonts w:ascii="Times New Roman" w:eastAsia="仿宋_GB2312" w:hAnsi="Times New Roman" w:cs="Times New Roman"/>
          <w:sz w:val="32"/>
          <w:szCs w:val="40"/>
        </w:rPr>
        <w:t>82056</w:t>
      </w:r>
      <w:r>
        <w:rPr>
          <w:rFonts w:ascii="Times New Roman" w:eastAsia="仿宋_GB2312" w:hAnsi="Times New Roman" w:cs="Times New Roman"/>
          <w:sz w:val="32"/>
          <w:szCs w:val="40"/>
        </w:rPr>
        <w:t>万元减少</w:t>
      </w:r>
      <w:r>
        <w:rPr>
          <w:rFonts w:ascii="Times New Roman" w:eastAsia="仿宋_GB2312" w:hAnsi="Times New Roman" w:cs="Times New Roman"/>
          <w:sz w:val="32"/>
          <w:szCs w:val="40"/>
        </w:rPr>
        <w:t>3598</w:t>
      </w:r>
      <w:r>
        <w:rPr>
          <w:rFonts w:ascii="Times New Roman" w:eastAsia="仿宋_GB2312" w:hAnsi="Times New Roman" w:cs="Times New Roman"/>
          <w:sz w:val="32"/>
          <w:szCs w:val="40"/>
        </w:rPr>
        <w:t>万元，减少的主要原因是退休人员工资移交社保发放，法院、检察院上划县级财政不再预算。人员经费占全县财力的</w:t>
      </w:r>
      <w:r>
        <w:rPr>
          <w:rFonts w:ascii="Times New Roman" w:eastAsia="仿宋_GB2312" w:hAnsi="Times New Roman" w:cs="Times New Roman"/>
          <w:sz w:val="32"/>
          <w:szCs w:val="40"/>
        </w:rPr>
        <w:t>64.83%</w:t>
      </w:r>
      <w:r>
        <w:rPr>
          <w:rFonts w:ascii="Times New Roman" w:eastAsia="仿宋_GB2312" w:hAnsi="Times New Roman" w:cs="Times New Roman"/>
          <w:sz w:val="32"/>
          <w:szCs w:val="40"/>
        </w:rPr>
        <w:t>，主要安排财政供养人员工资、津贴补贴、事业单位绩效工资、职工冬季取暖费、</w:t>
      </w:r>
      <w:r>
        <w:rPr>
          <w:rFonts w:ascii="Times New Roman" w:eastAsia="仿宋_GB2312" w:hAnsi="Times New Roman" w:cs="Times New Roman"/>
          <w:sz w:val="32"/>
          <w:szCs w:val="40"/>
        </w:rPr>
        <w:t>2017</w:t>
      </w:r>
      <w:r>
        <w:rPr>
          <w:rFonts w:ascii="Times New Roman" w:eastAsia="仿宋_GB2312" w:hAnsi="Times New Roman" w:cs="Times New Roman"/>
          <w:sz w:val="32"/>
          <w:szCs w:val="40"/>
        </w:rPr>
        <w:t>年综合目标考核奖、</w:t>
      </w:r>
      <w:r>
        <w:rPr>
          <w:rFonts w:ascii="Times New Roman" w:eastAsia="仿宋_GB2312" w:hAnsi="Times New Roman" w:cs="Times New Roman"/>
          <w:sz w:val="32"/>
          <w:szCs w:val="40"/>
        </w:rPr>
        <w:t>2018</w:t>
      </w:r>
      <w:r>
        <w:rPr>
          <w:rFonts w:ascii="Times New Roman" w:eastAsia="仿宋_GB2312" w:hAnsi="Times New Roman" w:cs="Times New Roman"/>
          <w:sz w:val="32"/>
          <w:szCs w:val="40"/>
        </w:rPr>
        <w:t>年奖励工资等。</w:t>
      </w:r>
    </w:p>
    <w:p w14:paraId="3C86EB78" w14:textId="77777777" w:rsidR="000079A0" w:rsidRDefault="00000000">
      <w:pPr>
        <w:spacing w:line="576" w:lineRule="exact"/>
        <w:ind w:firstLineChars="200" w:firstLine="640"/>
        <w:rPr>
          <w:rFonts w:ascii="Times New Roman" w:eastAsia="仿宋_GB2312" w:hAnsi="Times New Roman" w:cs="Times New Roman"/>
          <w:sz w:val="32"/>
          <w:szCs w:val="40"/>
        </w:rPr>
      </w:pPr>
      <w:r>
        <w:rPr>
          <w:rFonts w:ascii="Times New Roman" w:eastAsia="仿宋_GB2312" w:hAnsi="Times New Roman" w:cs="Times New Roman"/>
          <w:sz w:val="32"/>
          <w:szCs w:val="40"/>
        </w:rPr>
        <w:t>二是尽力安排机构运转经费。机构运转经费共安排</w:t>
      </w:r>
      <w:r>
        <w:rPr>
          <w:rFonts w:ascii="Times New Roman" w:eastAsia="仿宋_GB2312" w:hAnsi="Times New Roman" w:cs="Times New Roman"/>
          <w:sz w:val="32"/>
          <w:szCs w:val="40"/>
        </w:rPr>
        <w:t>5059</w:t>
      </w:r>
      <w:r>
        <w:rPr>
          <w:rFonts w:ascii="Times New Roman" w:eastAsia="仿宋_GB2312" w:hAnsi="Times New Roman" w:cs="Times New Roman"/>
          <w:sz w:val="32"/>
          <w:szCs w:val="40"/>
        </w:rPr>
        <w:t>万元，比上年预算</w:t>
      </w:r>
      <w:r>
        <w:rPr>
          <w:rFonts w:ascii="Times New Roman" w:eastAsia="仿宋_GB2312" w:hAnsi="Times New Roman" w:cs="Times New Roman"/>
          <w:sz w:val="32"/>
          <w:szCs w:val="40"/>
        </w:rPr>
        <w:t>3939</w:t>
      </w:r>
      <w:r>
        <w:rPr>
          <w:rFonts w:ascii="Times New Roman" w:eastAsia="仿宋_GB2312" w:hAnsi="Times New Roman" w:cs="Times New Roman"/>
          <w:sz w:val="32"/>
          <w:szCs w:val="40"/>
        </w:rPr>
        <w:t>万元增加</w:t>
      </w:r>
      <w:r>
        <w:rPr>
          <w:rFonts w:ascii="Times New Roman" w:eastAsia="仿宋_GB2312" w:hAnsi="Times New Roman" w:cs="Times New Roman"/>
          <w:sz w:val="32"/>
          <w:szCs w:val="40"/>
        </w:rPr>
        <w:t>1120</w:t>
      </w:r>
      <w:r>
        <w:rPr>
          <w:rFonts w:ascii="Times New Roman" w:eastAsia="仿宋_GB2312" w:hAnsi="Times New Roman" w:cs="Times New Roman"/>
          <w:sz w:val="32"/>
          <w:szCs w:val="40"/>
        </w:rPr>
        <w:t>万元。其中：办公经费</w:t>
      </w:r>
      <w:r>
        <w:rPr>
          <w:rFonts w:ascii="Times New Roman" w:eastAsia="仿宋_GB2312" w:hAnsi="Times New Roman" w:cs="Times New Roman"/>
          <w:sz w:val="32"/>
          <w:szCs w:val="40"/>
        </w:rPr>
        <w:t>1699</w:t>
      </w:r>
      <w:r>
        <w:rPr>
          <w:rFonts w:ascii="Times New Roman" w:eastAsia="仿宋_GB2312" w:hAnsi="Times New Roman" w:cs="Times New Roman"/>
          <w:sz w:val="32"/>
          <w:szCs w:val="40"/>
        </w:rPr>
        <w:t>万元；公车平台车辆经费</w:t>
      </w:r>
      <w:r>
        <w:rPr>
          <w:rFonts w:ascii="Times New Roman" w:eastAsia="仿宋_GB2312" w:hAnsi="Times New Roman" w:cs="Times New Roman"/>
          <w:sz w:val="32"/>
          <w:szCs w:val="40"/>
        </w:rPr>
        <w:t>260</w:t>
      </w:r>
      <w:r>
        <w:rPr>
          <w:rFonts w:ascii="Times New Roman" w:eastAsia="仿宋_GB2312" w:hAnsi="Times New Roman" w:cs="Times New Roman"/>
          <w:sz w:val="32"/>
          <w:szCs w:val="40"/>
        </w:rPr>
        <w:t>万元；工作经费</w:t>
      </w:r>
      <w:r>
        <w:rPr>
          <w:rFonts w:ascii="Times New Roman" w:eastAsia="仿宋_GB2312" w:hAnsi="Times New Roman" w:cs="Times New Roman"/>
          <w:sz w:val="32"/>
          <w:szCs w:val="40"/>
        </w:rPr>
        <w:t>3099</w:t>
      </w:r>
      <w:r>
        <w:rPr>
          <w:rFonts w:ascii="Times New Roman" w:eastAsia="仿宋_GB2312" w:hAnsi="Times New Roman" w:cs="Times New Roman"/>
          <w:sz w:val="32"/>
          <w:szCs w:val="40"/>
        </w:rPr>
        <w:t>万元。公车平台车辆经费增加</w:t>
      </w:r>
      <w:r>
        <w:rPr>
          <w:rFonts w:ascii="Times New Roman" w:eastAsia="仿宋_GB2312" w:hAnsi="Times New Roman" w:cs="Times New Roman"/>
          <w:sz w:val="32"/>
          <w:szCs w:val="40"/>
        </w:rPr>
        <w:t>159</w:t>
      </w:r>
      <w:r>
        <w:rPr>
          <w:rFonts w:ascii="Times New Roman" w:eastAsia="仿宋_GB2312" w:hAnsi="Times New Roman" w:cs="Times New Roman"/>
          <w:sz w:val="32"/>
          <w:szCs w:val="40"/>
        </w:rPr>
        <w:t>万元，办公经费和工作经费增加</w:t>
      </w:r>
      <w:r>
        <w:rPr>
          <w:rFonts w:ascii="Times New Roman" w:eastAsia="仿宋_GB2312" w:hAnsi="Times New Roman" w:cs="Times New Roman"/>
          <w:sz w:val="32"/>
          <w:szCs w:val="40"/>
        </w:rPr>
        <w:t>1120</w:t>
      </w:r>
      <w:r>
        <w:rPr>
          <w:rFonts w:ascii="Times New Roman" w:eastAsia="仿宋_GB2312" w:hAnsi="Times New Roman" w:cs="Times New Roman"/>
          <w:sz w:val="32"/>
          <w:szCs w:val="40"/>
        </w:rPr>
        <w:t>万元主要是为确保机构运转新增了部分预算项目。</w:t>
      </w:r>
    </w:p>
    <w:p w14:paraId="1F0428F9" w14:textId="77777777" w:rsidR="000079A0" w:rsidRDefault="00000000">
      <w:pPr>
        <w:spacing w:line="576" w:lineRule="exact"/>
        <w:ind w:firstLineChars="200" w:firstLine="640"/>
        <w:rPr>
          <w:rFonts w:ascii="Times New Roman" w:eastAsia="仿宋_GB2312" w:hAnsi="Times New Roman" w:cs="Times New Roman"/>
          <w:sz w:val="32"/>
          <w:szCs w:val="40"/>
        </w:rPr>
      </w:pPr>
      <w:r>
        <w:rPr>
          <w:rFonts w:ascii="Times New Roman" w:eastAsia="仿宋_GB2312" w:hAnsi="Times New Roman" w:cs="Times New Roman"/>
          <w:sz w:val="32"/>
          <w:szCs w:val="40"/>
        </w:rPr>
        <w:t>三是确保民生和社会保障支出。按照国家民生政策和省市社会保障配套要求，共安排民生和社会保障资金</w:t>
      </w:r>
      <w:r>
        <w:rPr>
          <w:rFonts w:ascii="Times New Roman" w:eastAsia="仿宋_GB2312" w:hAnsi="Times New Roman" w:cs="Times New Roman"/>
          <w:sz w:val="32"/>
          <w:szCs w:val="40"/>
        </w:rPr>
        <w:t>18192</w:t>
      </w:r>
      <w:r>
        <w:rPr>
          <w:rFonts w:ascii="Times New Roman" w:eastAsia="仿宋_GB2312" w:hAnsi="Times New Roman" w:cs="Times New Roman"/>
          <w:sz w:val="32"/>
          <w:szCs w:val="40"/>
        </w:rPr>
        <w:t>万元，比上年预算</w:t>
      </w:r>
      <w:r>
        <w:rPr>
          <w:rFonts w:ascii="Times New Roman" w:eastAsia="仿宋_GB2312" w:hAnsi="Times New Roman" w:cs="Times New Roman"/>
          <w:sz w:val="32"/>
          <w:szCs w:val="40"/>
        </w:rPr>
        <w:t>14906</w:t>
      </w:r>
      <w:r>
        <w:rPr>
          <w:rFonts w:ascii="Times New Roman" w:eastAsia="仿宋_GB2312" w:hAnsi="Times New Roman" w:cs="Times New Roman"/>
          <w:sz w:val="32"/>
          <w:szCs w:val="40"/>
        </w:rPr>
        <w:t>万元增加</w:t>
      </w:r>
      <w:r>
        <w:rPr>
          <w:rFonts w:ascii="Times New Roman" w:eastAsia="仿宋_GB2312" w:hAnsi="Times New Roman" w:cs="Times New Roman"/>
          <w:sz w:val="32"/>
          <w:szCs w:val="40"/>
        </w:rPr>
        <w:t>3286</w:t>
      </w:r>
      <w:r>
        <w:rPr>
          <w:rFonts w:ascii="Times New Roman" w:eastAsia="仿宋_GB2312" w:hAnsi="Times New Roman" w:cs="Times New Roman"/>
          <w:sz w:val="32"/>
          <w:szCs w:val="40"/>
        </w:rPr>
        <w:t>万元。主要增加的项目是：公积金</w:t>
      </w:r>
      <w:r>
        <w:rPr>
          <w:rFonts w:ascii="Times New Roman" w:eastAsia="仿宋_GB2312" w:hAnsi="Times New Roman" w:cs="Times New Roman"/>
          <w:sz w:val="32"/>
          <w:szCs w:val="40"/>
        </w:rPr>
        <w:lastRenderedPageBreak/>
        <w:t>配套因人员工资增长增加</w:t>
      </w:r>
      <w:r>
        <w:rPr>
          <w:rFonts w:ascii="Times New Roman" w:eastAsia="仿宋_GB2312" w:hAnsi="Times New Roman" w:cs="Times New Roman"/>
          <w:sz w:val="32"/>
          <w:szCs w:val="40"/>
        </w:rPr>
        <w:t>177</w:t>
      </w:r>
      <w:r>
        <w:rPr>
          <w:rFonts w:ascii="Times New Roman" w:eastAsia="仿宋_GB2312" w:hAnsi="Times New Roman" w:cs="Times New Roman"/>
          <w:sz w:val="32"/>
          <w:szCs w:val="40"/>
        </w:rPr>
        <w:t>万元；代缴困难人员城乡居民养老保险增加</w:t>
      </w:r>
      <w:r>
        <w:rPr>
          <w:rFonts w:ascii="Times New Roman" w:eastAsia="仿宋_GB2312" w:hAnsi="Times New Roman" w:cs="Times New Roman"/>
          <w:sz w:val="32"/>
          <w:szCs w:val="40"/>
        </w:rPr>
        <w:t>515</w:t>
      </w:r>
      <w:r>
        <w:rPr>
          <w:rFonts w:ascii="Times New Roman" w:eastAsia="仿宋_GB2312" w:hAnsi="Times New Roman" w:cs="Times New Roman"/>
          <w:sz w:val="32"/>
          <w:szCs w:val="40"/>
        </w:rPr>
        <w:t>万元；村办公经费和村干部报酬增加</w:t>
      </w:r>
      <w:r>
        <w:rPr>
          <w:rFonts w:ascii="Times New Roman" w:eastAsia="仿宋_GB2312" w:hAnsi="Times New Roman" w:cs="Times New Roman"/>
          <w:sz w:val="32"/>
          <w:szCs w:val="40"/>
        </w:rPr>
        <w:t>769</w:t>
      </w:r>
      <w:r>
        <w:rPr>
          <w:rFonts w:ascii="Times New Roman" w:eastAsia="仿宋_GB2312" w:hAnsi="Times New Roman" w:cs="Times New Roman"/>
          <w:sz w:val="32"/>
          <w:szCs w:val="40"/>
        </w:rPr>
        <w:t>万元；义务教育阶段边远学校教师生活补贴增加</w:t>
      </w:r>
      <w:r>
        <w:rPr>
          <w:rFonts w:ascii="Times New Roman" w:eastAsia="仿宋_GB2312" w:hAnsi="Times New Roman" w:cs="Times New Roman"/>
          <w:sz w:val="32"/>
          <w:szCs w:val="40"/>
        </w:rPr>
        <w:t>295</w:t>
      </w:r>
      <w:r>
        <w:rPr>
          <w:rFonts w:ascii="Times New Roman" w:eastAsia="仿宋_GB2312" w:hAnsi="Times New Roman" w:cs="Times New Roman"/>
          <w:sz w:val="32"/>
          <w:szCs w:val="40"/>
        </w:rPr>
        <w:t>万元；新增村级服务型岗位人员工资县级配套</w:t>
      </w:r>
      <w:r>
        <w:rPr>
          <w:rFonts w:ascii="Times New Roman" w:eastAsia="仿宋_GB2312" w:hAnsi="Times New Roman" w:cs="Times New Roman"/>
          <w:sz w:val="32"/>
          <w:szCs w:val="40"/>
        </w:rPr>
        <w:t>516</w:t>
      </w:r>
      <w:r>
        <w:rPr>
          <w:rFonts w:ascii="Times New Roman" w:eastAsia="仿宋_GB2312" w:hAnsi="Times New Roman" w:cs="Times New Roman"/>
          <w:sz w:val="32"/>
          <w:szCs w:val="40"/>
        </w:rPr>
        <w:t>万元；职工健康体检经费</w:t>
      </w:r>
      <w:r>
        <w:rPr>
          <w:rFonts w:ascii="Times New Roman" w:eastAsia="仿宋_GB2312" w:hAnsi="Times New Roman" w:cs="Times New Roman"/>
          <w:sz w:val="32"/>
          <w:szCs w:val="40"/>
        </w:rPr>
        <w:t>444</w:t>
      </w:r>
      <w:r>
        <w:rPr>
          <w:rFonts w:ascii="Times New Roman" w:eastAsia="仿宋_GB2312" w:hAnsi="Times New Roman" w:cs="Times New Roman"/>
          <w:sz w:val="32"/>
          <w:szCs w:val="40"/>
        </w:rPr>
        <w:t>万元。其他项目均按标准实际配套，增减变化不大。</w:t>
      </w:r>
    </w:p>
    <w:p w14:paraId="7DA48BC8" w14:textId="77777777" w:rsidR="000079A0" w:rsidRDefault="00000000">
      <w:pPr>
        <w:spacing w:line="576" w:lineRule="exact"/>
        <w:ind w:firstLineChars="200" w:firstLine="640"/>
        <w:rPr>
          <w:rFonts w:ascii="Times New Roman" w:eastAsia="仿宋_GB2312" w:hAnsi="Times New Roman" w:cs="Times New Roman"/>
          <w:sz w:val="32"/>
          <w:szCs w:val="40"/>
        </w:rPr>
      </w:pPr>
      <w:r>
        <w:rPr>
          <w:rFonts w:ascii="Times New Roman" w:eastAsia="仿宋_GB2312" w:hAnsi="Times New Roman" w:cs="Times New Roman"/>
          <w:sz w:val="32"/>
          <w:szCs w:val="40"/>
        </w:rPr>
        <w:t>四是切实保证县级专项经费。根据全县财力状况，共安排县级专项经费</w:t>
      </w:r>
      <w:r>
        <w:rPr>
          <w:rFonts w:ascii="Times New Roman" w:eastAsia="仿宋_GB2312" w:hAnsi="Times New Roman" w:cs="Times New Roman"/>
          <w:sz w:val="32"/>
          <w:szCs w:val="40"/>
        </w:rPr>
        <w:t>9558</w:t>
      </w:r>
      <w:r>
        <w:rPr>
          <w:rFonts w:ascii="Times New Roman" w:eastAsia="仿宋_GB2312" w:hAnsi="Times New Roman" w:cs="Times New Roman"/>
          <w:sz w:val="32"/>
          <w:szCs w:val="40"/>
        </w:rPr>
        <w:t>万元，比上年预算</w:t>
      </w:r>
      <w:r>
        <w:rPr>
          <w:rFonts w:ascii="Times New Roman" w:eastAsia="仿宋_GB2312" w:hAnsi="Times New Roman" w:cs="Times New Roman"/>
          <w:sz w:val="32"/>
          <w:szCs w:val="40"/>
        </w:rPr>
        <w:t>4641</w:t>
      </w:r>
      <w:r>
        <w:rPr>
          <w:rFonts w:ascii="Times New Roman" w:eastAsia="仿宋_GB2312" w:hAnsi="Times New Roman" w:cs="Times New Roman"/>
          <w:sz w:val="32"/>
          <w:szCs w:val="40"/>
        </w:rPr>
        <w:t>万元增加</w:t>
      </w:r>
      <w:r>
        <w:rPr>
          <w:rFonts w:ascii="Times New Roman" w:eastAsia="仿宋_GB2312" w:hAnsi="Times New Roman" w:cs="Times New Roman"/>
          <w:sz w:val="32"/>
          <w:szCs w:val="40"/>
        </w:rPr>
        <w:t>4917</w:t>
      </w:r>
      <w:r>
        <w:rPr>
          <w:rFonts w:ascii="Times New Roman" w:eastAsia="仿宋_GB2312" w:hAnsi="Times New Roman" w:cs="Times New Roman"/>
          <w:sz w:val="32"/>
          <w:szCs w:val="40"/>
        </w:rPr>
        <w:t>万元，主要增加的项目是：行政广场提升改造工程</w:t>
      </w:r>
      <w:r>
        <w:rPr>
          <w:rFonts w:ascii="Times New Roman" w:eastAsia="仿宋_GB2312" w:hAnsi="Times New Roman" w:cs="Times New Roman"/>
          <w:sz w:val="32"/>
          <w:szCs w:val="40"/>
        </w:rPr>
        <w:t>1200</w:t>
      </w:r>
      <w:r>
        <w:rPr>
          <w:rFonts w:ascii="Times New Roman" w:eastAsia="仿宋_GB2312" w:hAnsi="Times New Roman" w:cs="Times New Roman"/>
          <w:sz w:val="32"/>
          <w:szCs w:val="40"/>
        </w:rPr>
        <w:t>万元；农房调查经费</w:t>
      </w:r>
      <w:r>
        <w:rPr>
          <w:rFonts w:ascii="Times New Roman" w:eastAsia="仿宋_GB2312" w:hAnsi="Times New Roman" w:cs="Times New Roman"/>
          <w:sz w:val="32"/>
          <w:szCs w:val="40"/>
        </w:rPr>
        <w:t>400</w:t>
      </w:r>
      <w:r>
        <w:rPr>
          <w:rFonts w:ascii="Times New Roman" w:eastAsia="仿宋_GB2312" w:hAnsi="Times New Roman" w:cs="Times New Roman"/>
          <w:sz w:val="32"/>
          <w:szCs w:val="40"/>
        </w:rPr>
        <w:t>万元；综治中心规范化建设资金</w:t>
      </w:r>
      <w:r>
        <w:rPr>
          <w:rFonts w:ascii="Times New Roman" w:eastAsia="仿宋_GB2312" w:hAnsi="Times New Roman" w:cs="Times New Roman"/>
          <w:sz w:val="32"/>
          <w:szCs w:val="40"/>
        </w:rPr>
        <w:t>330</w:t>
      </w:r>
      <w:r>
        <w:rPr>
          <w:rFonts w:ascii="Times New Roman" w:eastAsia="仿宋_GB2312" w:hAnsi="Times New Roman" w:cs="Times New Roman"/>
          <w:sz w:val="32"/>
          <w:szCs w:val="40"/>
        </w:rPr>
        <w:t>万元；风情园提升改造工程</w:t>
      </w:r>
      <w:r>
        <w:rPr>
          <w:rFonts w:ascii="Times New Roman" w:eastAsia="仿宋_GB2312" w:hAnsi="Times New Roman" w:cs="Times New Roman"/>
          <w:sz w:val="32"/>
          <w:szCs w:val="40"/>
        </w:rPr>
        <w:t>200</w:t>
      </w:r>
      <w:r>
        <w:rPr>
          <w:rFonts w:ascii="Times New Roman" w:eastAsia="仿宋_GB2312" w:hAnsi="Times New Roman" w:cs="Times New Roman"/>
          <w:sz w:val="32"/>
          <w:szCs w:val="40"/>
        </w:rPr>
        <w:t>万元；审计购买社会服务</w:t>
      </w:r>
      <w:r>
        <w:rPr>
          <w:rFonts w:ascii="Times New Roman" w:eastAsia="仿宋_GB2312" w:hAnsi="Times New Roman" w:cs="Times New Roman"/>
          <w:sz w:val="32"/>
          <w:szCs w:val="40"/>
        </w:rPr>
        <w:t>200</w:t>
      </w:r>
      <w:r>
        <w:rPr>
          <w:rFonts w:ascii="Times New Roman" w:eastAsia="仿宋_GB2312" w:hAnsi="Times New Roman" w:cs="Times New Roman"/>
          <w:sz w:val="32"/>
          <w:szCs w:val="40"/>
        </w:rPr>
        <w:t>万元；</w:t>
      </w:r>
      <w:r>
        <w:rPr>
          <w:rFonts w:ascii="Times New Roman" w:eastAsia="仿宋_GB2312" w:hAnsi="Times New Roman" w:cs="Times New Roman"/>
          <w:sz w:val="32"/>
          <w:szCs w:val="40"/>
        </w:rPr>
        <w:t>“</w:t>
      </w:r>
      <w:r>
        <w:rPr>
          <w:rFonts w:ascii="Times New Roman" w:eastAsia="仿宋_GB2312" w:hAnsi="Times New Roman" w:cs="Times New Roman"/>
          <w:sz w:val="32"/>
          <w:szCs w:val="40"/>
        </w:rPr>
        <w:t>智慧磐石</w:t>
      </w:r>
      <w:r>
        <w:rPr>
          <w:rFonts w:ascii="Times New Roman" w:eastAsia="仿宋_GB2312" w:hAnsi="Times New Roman" w:cs="Times New Roman"/>
          <w:sz w:val="32"/>
          <w:szCs w:val="40"/>
        </w:rPr>
        <w:t>”</w:t>
      </w:r>
      <w:r>
        <w:rPr>
          <w:rFonts w:ascii="Times New Roman" w:eastAsia="仿宋_GB2312" w:hAnsi="Times New Roman" w:cs="Times New Roman"/>
          <w:sz w:val="32"/>
          <w:szCs w:val="40"/>
        </w:rPr>
        <w:t>视频监控建设</w:t>
      </w:r>
      <w:r>
        <w:rPr>
          <w:rFonts w:ascii="Times New Roman" w:eastAsia="仿宋_GB2312" w:hAnsi="Times New Roman" w:cs="Times New Roman"/>
          <w:sz w:val="32"/>
          <w:szCs w:val="40"/>
        </w:rPr>
        <w:t>154</w:t>
      </w:r>
      <w:r>
        <w:rPr>
          <w:rFonts w:ascii="Times New Roman" w:eastAsia="仿宋_GB2312" w:hAnsi="Times New Roman" w:cs="Times New Roman"/>
          <w:sz w:val="32"/>
          <w:szCs w:val="40"/>
        </w:rPr>
        <w:t>万元；贫困户养牛暖棚建设资金</w:t>
      </w:r>
      <w:r>
        <w:rPr>
          <w:rFonts w:ascii="Times New Roman" w:eastAsia="仿宋_GB2312" w:hAnsi="Times New Roman" w:cs="Times New Roman"/>
          <w:sz w:val="32"/>
          <w:szCs w:val="40"/>
        </w:rPr>
        <w:t>150</w:t>
      </w:r>
      <w:r>
        <w:rPr>
          <w:rFonts w:ascii="Times New Roman" w:eastAsia="仿宋_GB2312" w:hAnsi="Times New Roman" w:cs="Times New Roman"/>
          <w:sz w:val="32"/>
          <w:szCs w:val="40"/>
        </w:rPr>
        <w:t>万元；青少年法制教育基地工作经费</w:t>
      </w:r>
      <w:r>
        <w:rPr>
          <w:rFonts w:ascii="Times New Roman" w:eastAsia="仿宋_GB2312" w:hAnsi="Times New Roman" w:cs="Times New Roman"/>
          <w:sz w:val="32"/>
          <w:szCs w:val="40"/>
        </w:rPr>
        <w:t>70</w:t>
      </w:r>
      <w:r>
        <w:rPr>
          <w:rFonts w:ascii="Times New Roman" w:eastAsia="仿宋_GB2312" w:hAnsi="Times New Roman" w:cs="Times New Roman"/>
          <w:sz w:val="32"/>
          <w:szCs w:val="40"/>
        </w:rPr>
        <w:t>万元。</w:t>
      </w:r>
    </w:p>
    <w:p w14:paraId="2C9361C2" w14:textId="77777777" w:rsidR="000079A0" w:rsidRDefault="00000000">
      <w:pPr>
        <w:spacing w:line="576" w:lineRule="exact"/>
        <w:ind w:firstLineChars="200" w:firstLine="640"/>
        <w:rPr>
          <w:rFonts w:ascii="Times New Roman" w:eastAsia="仿宋_GB2312" w:hAnsi="Times New Roman" w:cs="Times New Roman"/>
          <w:sz w:val="32"/>
          <w:szCs w:val="40"/>
        </w:rPr>
      </w:pPr>
      <w:r>
        <w:rPr>
          <w:rFonts w:ascii="Times New Roman" w:eastAsia="仿宋_GB2312" w:hAnsi="Times New Roman" w:cs="Times New Roman"/>
          <w:sz w:val="32"/>
          <w:szCs w:val="40"/>
        </w:rPr>
        <w:t>五是足额保障县级扶贫专项资金。根据</w:t>
      </w:r>
      <w:proofErr w:type="gramStart"/>
      <w:r>
        <w:rPr>
          <w:rFonts w:ascii="Times New Roman" w:eastAsia="仿宋_GB2312" w:hAnsi="Times New Roman" w:cs="Times New Roman"/>
          <w:sz w:val="32"/>
          <w:szCs w:val="40"/>
        </w:rPr>
        <w:t>省级对</w:t>
      </w:r>
      <w:proofErr w:type="gramEnd"/>
      <w:r>
        <w:rPr>
          <w:rFonts w:ascii="Times New Roman" w:eastAsia="仿宋_GB2312" w:hAnsi="Times New Roman" w:cs="Times New Roman"/>
          <w:sz w:val="32"/>
          <w:szCs w:val="40"/>
        </w:rPr>
        <w:t>县级扶贫专项资金预算安排的要求，我县</w:t>
      </w:r>
      <w:r>
        <w:rPr>
          <w:rFonts w:ascii="Times New Roman" w:eastAsia="仿宋_GB2312" w:hAnsi="Times New Roman" w:cs="Times New Roman"/>
          <w:sz w:val="32"/>
          <w:szCs w:val="40"/>
        </w:rPr>
        <w:t>2018</w:t>
      </w:r>
      <w:r>
        <w:rPr>
          <w:rFonts w:ascii="Times New Roman" w:eastAsia="仿宋_GB2312" w:hAnsi="Times New Roman" w:cs="Times New Roman"/>
          <w:sz w:val="32"/>
          <w:szCs w:val="40"/>
        </w:rPr>
        <w:t>年安排扶贫专项资金</w:t>
      </w:r>
      <w:r>
        <w:rPr>
          <w:rFonts w:ascii="Times New Roman" w:eastAsia="仿宋_GB2312" w:hAnsi="Times New Roman" w:cs="Times New Roman"/>
          <w:sz w:val="32"/>
          <w:szCs w:val="40"/>
        </w:rPr>
        <w:t>2800</w:t>
      </w:r>
      <w:r>
        <w:rPr>
          <w:rFonts w:ascii="Times New Roman" w:eastAsia="仿宋_GB2312" w:hAnsi="Times New Roman" w:cs="Times New Roman"/>
          <w:sz w:val="32"/>
          <w:szCs w:val="40"/>
        </w:rPr>
        <w:t>万元。其中：农村公益事业</w:t>
      </w:r>
      <w:r>
        <w:rPr>
          <w:rFonts w:ascii="Times New Roman" w:eastAsia="仿宋_GB2312" w:hAnsi="Times New Roman" w:cs="Times New Roman"/>
          <w:sz w:val="32"/>
          <w:szCs w:val="40"/>
        </w:rPr>
        <w:t>“</w:t>
      </w:r>
      <w:r>
        <w:rPr>
          <w:rFonts w:ascii="Times New Roman" w:eastAsia="仿宋_GB2312" w:hAnsi="Times New Roman" w:cs="Times New Roman"/>
          <w:sz w:val="32"/>
          <w:szCs w:val="40"/>
        </w:rPr>
        <w:t>一事一议</w:t>
      </w:r>
      <w:r>
        <w:rPr>
          <w:rFonts w:ascii="Times New Roman" w:eastAsia="仿宋_GB2312" w:hAnsi="Times New Roman" w:cs="Times New Roman"/>
          <w:sz w:val="32"/>
          <w:szCs w:val="40"/>
        </w:rPr>
        <w:t>”</w:t>
      </w:r>
      <w:r>
        <w:rPr>
          <w:rFonts w:ascii="Times New Roman" w:eastAsia="仿宋_GB2312" w:hAnsi="Times New Roman" w:cs="Times New Roman"/>
          <w:sz w:val="32"/>
          <w:szCs w:val="40"/>
        </w:rPr>
        <w:t>建设配套资金</w:t>
      </w:r>
      <w:r>
        <w:rPr>
          <w:rFonts w:ascii="Times New Roman" w:eastAsia="仿宋_GB2312" w:hAnsi="Times New Roman" w:cs="Times New Roman"/>
          <w:sz w:val="32"/>
          <w:szCs w:val="40"/>
        </w:rPr>
        <w:t>1000</w:t>
      </w:r>
      <w:r>
        <w:rPr>
          <w:rFonts w:ascii="Times New Roman" w:eastAsia="仿宋_GB2312" w:hAnsi="Times New Roman" w:cs="Times New Roman"/>
          <w:sz w:val="32"/>
          <w:szCs w:val="40"/>
        </w:rPr>
        <w:t>万元（贫困村精准扶贫配套</w:t>
      </w:r>
      <w:r>
        <w:rPr>
          <w:rFonts w:ascii="Times New Roman" w:eastAsia="仿宋_GB2312" w:hAnsi="Times New Roman" w:cs="Times New Roman"/>
          <w:sz w:val="32"/>
          <w:szCs w:val="40"/>
        </w:rPr>
        <w:t>1000</w:t>
      </w:r>
      <w:r>
        <w:rPr>
          <w:rFonts w:ascii="Times New Roman" w:eastAsia="仿宋_GB2312" w:hAnsi="Times New Roman" w:cs="Times New Roman"/>
          <w:sz w:val="32"/>
          <w:szCs w:val="40"/>
        </w:rPr>
        <w:t>万元），教育扶贫</w:t>
      </w:r>
      <w:proofErr w:type="gramStart"/>
      <w:r>
        <w:rPr>
          <w:rFonts w:ascii="Times New Roman" w:eastAsia="仿宋_GB2312" w:hAnsi="Times New Roman" w:cs="Times New Roman"/>
          <w:sz w:val="32"/>
          <w:szCs w:val="40"/>
        </w:rPr>
        <w:t>方面薄改县级</w:t>
      </w:r>
      <w:proofErr w:type="gramEnd"/>
      <w:r>
        <w:rPr>
          <w:rFonts w:ascii="Times New Roman" w:eastAsia="仿宋_GB2312" w:hAnsi="Times New Roman" w:cs="Times New Roman"/>
          <w:sz w:val="32"/>
          <w:szCs w:val="40"/>
        </w:rPr>
        <w:t>配套</w:t>
      </w:r>
      <w:r>
        <w:rPr>
          <w:rFonts w:ascii="Times New Roman" w:eastAsia="仿宋_GB2312" w:hAnsi="Times New Roman" w:cs="Times New Roman"/>
          <w:sz w:val="32"/>
          <w:szCs w:val="40"/>
        </w:rPr>
        <w:t>1800</w:t>
      </w:r>
      <w:r>
        <w:rPr>
          <w:rFonts w:ascii="Times New Roman" w:eastAsia="仿宋_GB2312" w:hAnsi="Times New Roman" w:cs="Times New Roman"/>
          <w:sz w:val="32"/>
          <w:szCs w:val="40"/>
        </w:rPr>
        <w:t>万元。其他重点项目建设因县级财力十分紧张无法安排。</w:t>
      </w:r>
    </w:p>
    <w:p w14:paraId="2D1A0ABF" w14:textId="77777777" w:rsidR="000079A0" w:rsidRDefault="00000000">
      <w:pPr>
        <w:spacing w:line="576" w:lineRule="exact"/>
        <w:ind w:firstLineChars="200" w:firstLine="640"/>
        <w:rPr>
          <w:rFonts w:ascii="Times New Roman" w:eastAsia="仿宋_GB2312" w:hAnsi="Times New Roman" w:cs="Times New Roman"/>
          <w:sz w:val="32"/>
          <w:szCs w:val="40"/>
        </w:rPr>
      </w:pPr>
      <w:r>
        <w:rPr>
          <w:rFonts w:ascii="Times New Roman" w:eastAsia="仿宋_GB2312" w:hAnsi="Times New Roman" w:cs="Times New Roman"/>
          <w:sz w:val="32"/>
          <w:szCs w:val="40"/>
        </w:rPr>
        <w:t>六是安排农村公路建设资金</w:t>
      </w:r>
      <w:r>
        <w:rPr>
          <w:rFonts w:ascii="Times New Roman" w:eastAsia="仿宋_GB2312" w:hAnsi="Times New Roman" w:cs="Times New Roman"/>
          <w:sz w:val="32"/>
          <w:szCs w:val="40"/>
        </w:rPr>
        <w:t>4000</w:t>
      </w:r>
      <w:r>
        <w:rPr>
          <w:rFonts w:ascii="Times New Roman" w:eastAsia="仿宋_GB2312" w:hAnsi="Times New Roman" w:cs="Times New Roman"/>
          <w:sz w:val="32"/>
          <w:szCs w:val="40"/>
        </w:rPr>
        <w:t>万元，</w:t>
      </w:r>
      <w:r>
        <w:rPr>
          <w:rFonts w:ascii="Times New Roman" w:eastAsia="仿宋_GB2312" w:hAnsi="Times New Roman" w:cs="Times New Roman"/>
          <w:sz w:val="32"/>
          <w:szCs w:val="40"/>
        </w:rPr>
        <w:t>2018</w:t>
      </w:r>
      <w:r>
        <w:rPr>
          <w:rFonts w:ascii="Times New Roman" w:eastAsia="仿宋_GB2312" w:hAnsi="Times New Roman" w:cs="Times New Roman"/>
          <w:sz w:val="32"/>
          <w:szCs w:val="40"/>
        </w:rPr>
        <w:t>年由于职工医疗保险配套及精准扶贫配套资金的增加，当年预算无法收支平衡，将当年没有支出的省级下达农村公路建设资金</w:t>
      </w:r>
      <w:r>
        <w:rPr>
          <w:rFonts w:ascii="Times New Roman" w:eastAsia="仿宋_GB2312" w:hAnsi="Times New Roman" w:cs="Times New Roman"/>
          <w:sz w:val="32"/>
          <w:szCs w:val="40"/>
        </w:rPr>
        <w:t>23049</w:t>
      </w:r>
      <w:r>
        <w:rPr>
          <w:rFonts w:ascii="Times New Roman" w:eastAsia="仿宋_GB2312" w:hAnsi="Times New Roman" w:cs="Times New Roman"/>
          <w:sz w:val="32"/>
          <w:szCs w:val="40"/>
        </w:rPr>
        <w:t>万元中</w:t>
      </w:r>
      <w:r>
        <w:rPr>
          <w:rFonts w:ascii="Times New Roman" w:eastAsia="仿宋_GB2312" w:hAnsi="Times New Roman" w:cs="Times New Roman"/>
          <w:sz w:val="32"/>
          <w:szCs w:val="40"/>
        </w:rPr>
        <w:t>4000</w:t>
      </w:r>
      <w:r>
        <w:rPr>
          <w:rFonts w:ascii="Times New Roman" w:eastAsia="仿宋_GB2312" w:hAnsi="Times New Roman" w:cs="Times New Roman"/>
          <w:sz w:val="32"/>
          <w:szCs w:val="40"/>
        </w:rPr>
        <w:t>万元收回，实现收支平衡，收回的</w:t>
      </w:r>
      <w:r>
        <w:rPr>
          <w:rFonts w:ascii="Times New Roman" w:eastAsia="仿宋_GB2312" w:hAnsi="Times New Roman" w:cs="Times New Roman"/>
          <w:sz w:val="32"/>
          <w:szCs w:val="40"/>
        </w:rPr>
        <w:t>4000</w:t>
      </w:r>
      <w:r>
        <w:rPr>
          <w:rFonts w:ascii="Times New Roman" w:eastAsia="仿宋_GB2312" w:hAnsi="Times New Roman" w:cs="Times New Roman"/>
          <w:sz w:val="32"/>
          <w:szCs w:val="40"/>
        </w:rPr>
        <w:t>万元在</w:t>
      </w:r>
      <w:r>
        <w:rPr>
          <w:rFonts w:ascii="Times New Roman" w:eastAsia="仿宋_GB2312" w:hAnsi="Times New Roman" w:cs="Times New Roman"/>
          <w:sz w:val="32"/>
          <w:szCs w:val="40"/>
        </w:rPr>
        <w:t>2019</w:t>
      </w:r>
      <w:r>
        <w:rPr>
          <w:rFonts w:ascii="Times New Roman" w:eastAsia="仿宋_GB2312" w:hAnsi="Times New Roman" w:cs="Times New Roman"/>
          <w:sz w:val="32"/>
          <w:szCs w:val="40"/>
        </w:rPr>
        <w:t>年预算安排。</w:t>
      </w:r>
    </w:p>
    <w:p w14:paraId="5B1B0EDC" w14:textId="77777777" w:rsidR="000079A0" w:rsidRDefault="00000000">
      <w:pPr>
        <w:spacing w:line="576" w:lineRule="exact"/>
        <w:ind w:firstLineChars="200" w:firstLine="640"/>
        <w:rPr>
          <w:rFonts w:ascii="Times New Roman" w:eastAsia="仿宋_GB2312" w:hAnsi="Times New Roman" w:cs="Times New Roman"/>
          <w:sz w:val="32"/>
          <w:szCs w:val="40"/>
        </w:rPr>
      </w:pPr>
      <w:r>
        <w:rPr>
          <w:rFonts w:ascii="Times New Roman" w:eastAsia="仿宋_GB2312" w:hAnsi="Times New Roman" w:cs="Times New Roman"/>
          <w:sz w:val="32"/>
          <w:szCs w:val="40"/>
        </w:rPr>
        <w:lastRenderedPageBreak/>
        <w:t>七是安排政府性基金支出</w:t>
      </w:r>
      <w:r>
        <w:rPr>
          <w:rFonts w:ascii="Times New Roman" w:eastAsia="仿宋_GB2312" w:hAnsi="Times New Roman" w:cs="Times New Roman"/>
          <w:sz w:val="32"/>
          <w:szCs w:val="40"/>
        </w:rPr>
        <w:t>1425</w:t>
      </w:r>
      <w:r>
        <w:rPr>
          <w:rFonts w:ascii="Times New Roman" w:eastAsia="仿宋_GB2312" w:hAnsi="Times New Roman" w:cs="Times New Roman"/>
          <w:sz w:val="32"/>
          <w:szCs w:val="40"/>
        </w:rPr>
        <w:t>万元。</w:t>
      </w:r>
    </w:p>
    <w:p w14:paraId="38160715" w14:textId="77777777" w:rsidR="000079A0" w:rsidRDefault="00000000">
      <w:pPr>
        <w:spacing w:line="576" w:lineRule="exact"/>
        <w:ind w:firstLineChars="200" w:firstLine="640"/>
        <w:rPr>
          <w:rFonts w:ascii="Times New Roman" w:eastAsia="仿宋_GB2312" w:hAnsi="Times New Roman" w:cs="Times New Roman"/>
          <w:sz w:val="32"/>
          <w:szCs w:val="40"/>
        </w:rPr>
      </w:pPr>
      <w:r>
        <w:rPr>
          <w:rFonts w:ascii="Times New Roman" w:eastAsia="仿宋_GB2312" w:hAnsi="Times New Roman" w:cs="Times New Roman"/>
          <w:sz w:val="32"/>
          <w:szCs w:val="40"/>
        </w:rPr>
        <w:t>八是上解支出安排</w:t>
      </w:r>
      <w:r>
        <w:rPr>
          <w:rFonts w:ascii="Times New Roman" w:eastAsia="仿宋_GB2312" w:hAnsi="Times New Roman" w:cs="Times New Roman"/>
          <w:sz w:val="32"/>
          <w:szCs w:val="40"/>
        </w:rPr>
        <w:t>1531</w:t>
      </w:r>
      <w:r>
        <w:rPr>
          <w:rFonts w:ascii="Times New Roman" w:eastAsia="仿宋_GB2312" w:hAnsi="Times New Roman" w:cs="Times New Roman"/>
          <w:sz w:val="32"/>
          <w:szCs w:val="40"/>
        </w:rPr>
        <w:t>万元。</w:t>
      </w:r>
    </w:p>
    <w:p w14:paraId="401A7F74" w14:textId="77777777" w:rsidR="000079A0" w:rsidRDefault="00000000">
      <w:pPr>
        <w:spacing w:line="576" w:lineRule="exact"/>
        <w:ind w:firstLineChars="200" w:firstLine="643"/>
        <w:rPr>
          <w:rFonts w:ascii="Times New Roman" w:eastAsia="楷体_GB2312" w:hAnsi="Times New Roman" w:cs="Times New Roman"/>
          <w:b/>
          <w:bCs/>
          <w:sz w:val="32"/>
          <w:szCs w:val="40"/>
        </w:rPr>
      </w:pPr>
      <w:r>
        <w:rPr>
          <w:rFonts w:ascii="Times New Roman" w:eastAsia="楷体_GB2312" w:hAnsi="Times New Roman" w:cs="Times New Roman"/>
          <w:b/>
          <w:bCs/>
          <w:sz w:val="32"/>
          <w:szCs w:val="40"/>
        </w:rPr>
        <w:t>（三）社会保险基金预算</w:t>
      </w:r>
    </w:p>
    <w:p w14:paraId="53986247" w14:textId="77777777" w:rsidR="000079A0" w:rsidRDefault="00000000">
      <w:pPr>
        <w:spacing w:line="576" w:lineRule="exact"/>
        <w:ind w:firstLineChars="200" w:firstLine="640"/>
        <w:rPr>
          <w:rFonts w:ascii="Times New Roman" w:eastAsia="仿宋_GB2312" w:hAnsi="Times New Roman" w:cs="Times New Roman"/>
          <w:sz w:val="32"/>
          <w:szCs w:val="40"/>
        </w:rPr>
      </w:pPr>
      <w:r>
        <w:rPr>
          <w:rFonts w:ascii="Times New Roman" w:eastAsia="仿宋_GB2312" w:hAnsi="Times New Roman" w:cs="Times New Roman"/>
          <w:sz w:val="32"/>
          <w:szCs w:val="40"/>
        </w:rPr>
        <w:t>我县各项社会保险基金上年结余</w:t>
      </w:r>
      <w:r>
        <w:rPr>
          <w:rFonts w:ascii="Times New Roman" w:eastAsia="仿宋_GB2312" w:hAnsi="Times New Roman" w:cs="Times New Roman"/>
          <w:sz w:val="32"/>
          <w:szCs w:val="40"/>
        </w:rPr>
        <w:t>15973</w:t>
      </w:r>
      <w:r>
        <w:rPr>
          <w:rFonts w:ascii="Times New Roman" w:eastAsia="仿宋_GB2312" w:hAnsi="Times New Roman" w:cs="Times New Roman"/>
          <w:sz w:val="32"/>
          <w:szCs w:val="40"/>
        </w:rPr>
        <w:t>万元，</w:t>
      </w:r>
      <w:r>
        <w:rPr>
          <w:rFonts w:ascii="Times New Roman" w:eastAsia="仿宋_GB2312" w:hAnsi="Times New Roman" w:cs="Times New Roman"/>
          <w:sz w:val="32"/>
          <w:szCs w:val="40"/>
        </w:rPr>
        <w:t>2019</w:t>
      </w:r>
      <w:r>
        <w:rPr>
          <w:rFonts w:ascii="Times New Roman" w:eastAsia="仿宋_GB2312" w:hAnsi="Times New Roman" w:cs="Times New Roman"/>
          <w:sz w:val="32"/>
          <w:szCs w:val="40"/>
        </w:rPr>
        <w:t>年收入预算</w:t>
      </w:r>
      <w:r>
        <w:rPr>
          <w:rFonts w:ascii="Times New Roman" w:eastAsia="仿宋_GB2312" w:hAnsi="Times New Roman" w:cs="Times New Roman"/>
          <w:sz w:val="32"/>
          <w:szCs w:val="40"/>
        </w:rPr>
        <w:t>54413</w:t>
      </w:r>
      <w:r>
        <w:rPr>
          <w:rFonts w:ascii="Times New Roman" w:eastAsia="仿宋_GB2312" w:hAnsi="Times New Roman" w:cs="Times New Roman"/>
          <w:sz w:val="32"/>
          <w:szCs w:val="40"/>
        </w:rPr>
        <w:t>万元，当年支出预算</w:t>
      </w:r>
      <w:r>
        <w:rPr>
          <w:rFonts w:ascii="Times New Roman" w:eastAsia="仿宋_GB2312" w:hAnsi="Times New Roman" w:cs="Times New Roman"/>
          <w:sz w:val="32"/>
          <w:szCs w:val="40"/>
        </w:rPr>
        <w:t>49120</w:t>
      </w:r>
      <w:r>
        <w:rPr>
          <w:rFonts w:ascii="Times New Roman" w:eastAsia="仿宋_GB2312" w:hAnsi="Times New Roman" w:cs="Times New Roman"/>
          <w:sz w:val="32"/>
          <w:szCs w:val="40"/>
        </w:rPr>
        <w:t>万元，结余</w:t>
      </w:r>
      <w:r>
        <w:rPr>
          <w:rFonts w:ascii="Times New Roman" w:eastAsia="仿宋_GB2312" w:hAnsi="Times New Roman" w:cs="Times New Roman"/>
          <w:sz w:val="32"/>
          <w:szCs w:val="40"/>
        </w:rPr>
        <w:t>5293</w:t>
      </w:r>
      <w:r>
        <w:rPr>
          <w:rFonts w:ascii="Times New Roman" w:eastAsia="仿宋_GB2312" w:hAnsi="Times New Roman" w:cs="Times New Roman"/>
          <w:sz w:val="32"/>
          <w:szCs w:val="40"/>
        </w:rPr>
        <w:t>万元，年末滚存结余</w:t>
      </w:r>
      <w:r>
        <w:rPr>
          <w:rFonts w:ascii="Times New Roman" w:eastAsia="仿宋_GB2312" w:hAnsi="Times New Roman" w:cs="Times New Roman"/>
          <w:sz w:val="32"/>
          <w:szCs w:val="40"/>
        </w:rPr>
        <w:t>21266</w:t>
      </w:r>
      <w:r>
        <w:rPr>
          <w:rFonts w:ascii="Times New Roman" w:eastAsia="仿宋_GB2312" w:hAnsi="Times New Roman" w:cs="Times New Roman"/>
          <w:sz w:val="32"/>
          <w:szCs w:val="40"/>
        </w:rPr>
        <w:t>万元。</w:t>
      </w:r>
    </w:p>
    <w:p w14:paraId="17FF0F2B" w14:textId="77777777" w:rsidR="000079A0" w:rsidRDefault="00000000">
      <w:pPr>
        <w:spacing w:line="576" w:lineRule="exact"/>
        <w:ind w:firstLineChars="200" w:firstLine="643"/>
        <w:rPr>
          <w:rFonts w:ascii="Times New Roman" w:eastAsia="楷体_GB2312" w:hAnsi="Times New Roman" w:cs="Times New Roman"/>
          <w:b/>
          <w:bCs/>
          <w:sz w:val="32"/>
          <w:szCs w:val="40"/>
        </w:rPr>
      </w:pPr>
      <w:r>
        <w:rPr>
          <w:rFonts w:ascii="Times New Roman" w:eastAsia="楷体_GB2312" w:hAnsi="Times New Roman" w:cs="Times New Roman"/>
          <w:b/>
          <w:bCs/>
          <w:sz w:val="32"/>
          <w:szCs w:val="40"/>
        </w:rPr>
        <w:t>（四）国有资本经营预算</w:t>
      </w:r>
    </w:p>
    <w:p w14:paraId="2EF5A223" w14:textId="77777777" w:rsidR="000079A0" w:rsidRDefault="00000000">
      <w:pPr>
        <w:spacing w:line="576" w:lineRule="exact"/>
        <w:ind w:firstLineChars="200" w:firstLine="640"/>
        <w:rPr>
          <w:rFonts w:ascii="Times New Roman" w:eastAsia="仿宋_GB2312" w:hAnsi="Times New Roman" w:cs="Times New Roman"/>
          <w:sz w:val="32"/>
          <w:szCs w:val="40"/>
        </w:rPr>
      </w:pPr>
      <w:r>
        <w:rPr>
          <w:rFonts w:ascii="Times New Roman" w:eastAsia="仿宋_GB2312" w:hAnsi="Times New Roman" w:cs="Times New Roman"/>
          <w:sz w:val="32"/>
          <w:szCs w:val="40"/>
        </w:rPr>
        <w:t>我县国有企业为水暖公司、中小企业信用担保有限公司、城市建设投资有限公司、阿阳粮油储备有限公司，经核实以上四户企业上报的</w:t>
      </w:r>
      <w:r>
        <w:rPr>
          <w:rFonts w:ascii="Times New Roman" w:eastAsia="仿宋_GB2312" w:hAnsi="Times New Roman" w:cs="Times New Roman"/>
          <w:sz w:val="32"/>
          <w:szCs w:val="40"/>
        </w:rPr>
        <w:t>2019</w:t>
      </w:r>
      <w:r>
        <w:rPr>
          <w:rFonts w:ascii="Times New Roman" w:eastAsia="仿宋_GB2312" w:hAnsi="Times New Roman" w:cs="Times New Roman"/>
          <w:sz w:val="32"/>
          <w:szCs w:val="40"/>
        </w:rPr>
        <w:t>年收支预计情况，均无净利润，所以国有资本经营预算收支均为零。</w:t>
      </w:r>
    </w:p>
    <w:p w14:paraId="2059F76D" w14:textId="77777777" w:rsidR="000079A0" w:rsidRDefault="00000000">
      <w:pPr>
        <w:spacing w:line="576" w:lineRule="exact"/>
        <w:ind w:firstLineChars="200" w:firstLine="640"/>
        <w:rPr>
          <w:rFonts w:ascii="Times New Roman" w:eastAsia="黑体" w:hAnsi="Times New Roman" w:cs="Times New Roman"/>
          <w:sz w:val="32"/>
          <w:szCs w:val="40"/>
        </w:rPr>
      </w:pPr>
      <w:r>
        <w:rPr>
          <w:rFonts w:ascii="Times New Roman" w:eastAsia="黑体" w:hAnsi="Times New Roman" w:cs="Times New Roman"/>
          <w:sz w:val="32"/>
          <w:szCs w:val="40"/>
        </w:rPr>
        <w:t>三、</w:t>
      </w:r>
      <w:r>
        <w:rPr>
          <w:rFonts w:ascii="Times New Roman" w:eastAsia="黑体" w:hAnsi="Times New Roman" w:cs="Times New Roman"/>
          <w:sz w:val="32"/>
          <w:szCs w:val="40"/>
        </w:rPr>
        <w:t>2019</w:t>
      </w:r>
      <w:r>
        <w:rPr>
          <w:rFonts w:ascii="Times New Roman" w:eastAsia="黑体" w:hAnsi="Times New Roman" w:cs="Times New Roman"/>
          <w:sz w:val="32"/>
          <w:szCs w:val="40"/>
        </w:rPr>
        <w:t>年财政重点工作</w:t>
      </w:r>
    </w:p>
    <w:p w14:paraId="3675DADA" w14:textId="77777777" w:rsidR="000079A0" w:rsidRDefault="00000000">
      <w:pPr>
        <w:spacing w:line="576" w:lineRule="exact"/>
        <w:ind w:firstLineChars="200" w:firstLine="640"/>
        <w:rPr>
          <w:rFonts w:ascii="Times New Roman" w:eastAsia="仿宋_GB2312" w:hAnsi="Times New Roman" w:cs="Times New Roman"/>
          <w:sz w:val="32"/>
          <w:szCs w:val="40"/>
        </w:rPr>
      </w:pPr>
      <w:r>
        <w:rPr>
          <w:rFonts w:ascii="Times New Roman" w:eastAsia="仿宋_GB2312" w:hAnsi="Times New Roman" w:cs="Times New Roman"/>
          <w:sz w:val="32"/>
          <w:szCs w:val="40"/>
        </w:rPr>
        <w:t>2019</w:t>
      </w:r>
      <w:r>
        <w:rPr>
          <w:rFonts w:ascii="Times New Roman" w:eastAsia="仿宋_GB2312" w:hAnsi="Times New Roman" w:cs="Times New Roman"/>
          <w:sz w:val="32"/>
          <w:szCs w:val="40"/>
        </w:rPr>
        <w:t>年是全面建成小康社会关键之年，也是我县脱贫摘帽的决胜之年，财政工作以习近平新时代中国特色社会主义思想为指导，全面贯彻党的十九大和十九届二中、三中全会精神，继续坚持稳中求进工作总基调，坚持以提高经济发展质量和效益为中心，主动适应经济发展新常态，集中财力办大事，着力支持打好防范化解重大风险、精准脱贫、污染防治三大攻坚战，更好发挥财政政策在稳增长、促改革、调结构、惠民生、防风险中的重要作用，促进经济健康发展、社会和谐稳定。</w:t>
      </w:r>
    </w:p>
    <w:p w14:paraId="6259B742" w14:textId="77777777" w:rsidR="000079A0" w:rsidRDefault="00000000">
      <w:pPr>
        <w:spacing w:line="576" w:lineRule="exact"/>
        <w:ind w:firstLineChars="200" w:firstLine="643"/>
        <w:rPr>
          <w:rFonts w:ascii="Times New Roman" w:eastAsia="仿宋_GB2312" w:hAnsi="Times New Roman" w:cs="Times New Roman"/>
          <w:sz w:val="32"/>
          <w:szCs w:val="40"/>
        </w:rPr>
      </w:pPr>
      <w:r>
        <w:rPr>
          <w:rFonts w:ascii="Times New Roman" w:eastAsia="楷体_GB2312" w:hAnsi="Times New Roman" w:cs="Times New Roman"/>
          <w:b/>
          <w:bCs/>
          <w:sz w:val="32"/>
          <w:szCs w:val="40"/>
        </w:rPr>
        <w:t>（一）继续发挥财政职能，促进经济持续健康发展。</w:t>
      </w:r>
      <w:r>
        <w:rPr>
          <w:rFonts w:ascii="Times New Roman" w:eastAsia="仿宋_GB2312" w:hAnsi="Times New Roman" w:cs="Times New Roman"/>
          <w:sz w:val="32"/>
          <w:szCs w:val="40"/>
        </w:rPr>
        <w:t>一是紧紧把握国家推进</w:t>
      </w:r>
      <w:r>
        <w:rPr>
          <w:rFonts w:ascii="Times New Roman" w:eastAsia="仿宋_GB2312" w:hAnsi="Times New Roman" w:cs="Times New Roman"/>
          <w:sz w:val="32"/>
          <w:szCs w:val="40"/>
        </w:rPr>
        <w:t>“</w:t>
      </w:r>
      <w:r>
        <w:rPr>
          <w:rFonts w:ascii="Times New Roman" w:eastAsia="仿宋_GB2312" w:hAnsi="Times New Roman" w:cs="Times New Roman"/>
          <w:sz w:val="32"/>
          <w:szCs w:val="40"/>
        </w:rPr>
        <w:t>一带一路</w:t>
      </w:r>
      <w:r>
        <w:rPr>
          <w:rFonts w:ascii="Times New Roman" w:eastAsia="仿宋_GB2312" w:hAnsi="Times New Roman" w:cs="Times New Roman"/>
          <w:sz w:val="32"/>
          <w:szCs w:val="40"/>
        </w:rPr>
        <w:t>”</w:t>
      </w:r>
      <w:r>
        <w:rPr>
          <w:rFonts w:ascii="Times New Roman" w:eastAsia="仿宋_GB2312" w:hAnsi="Times New Roman" w:cs="Times New Roman"/>
          <w:sz w:val="32"/>
          <w:szCs w:val="40"/>
        </w:rPr>
        <w:t>建设、倾斜支持西部地区基础设施建</w:t>
      </w:r>
      <w:r>
        <w:rPr>
          <w:rFonts w:ascii="Times New Roman" w:eastAsia="仿宋_GB2312" w:hAnsi="Times New Roman" w:cs="Times New Roman"/>
          <w:sz w:val="32"/>
          <w:szCs w:val="40"/>
        </w:rPr>
        <w:lastRenderedPageBreak/>
        <w:t>设以及国家供给</w:t>
      </w:r>
      <w:proofErr w:type="gramStart"/>
      <w:r>
        <w:rPr>
          <w:rFonts w:ascii="Times New Roman" w:eastAsia="仿宋_GB2312" w:hAnsi="Times New Roman" w:cs="Times New Roman"/>
          <w:sz w:val="32"/>
          <w:szCs w:val="40"/>
        </w:rPr>
        <w:t>侧改革</w:t>
      </w:r>
      <w:proofErr w:type="gramEnd"/>
      <w:r>
        <w:rPr>
          <w:rFonts w:ascii="Times New Roman" w:eastAsia="仿宋_GB2312" w:hAnsi="Times New Roman" w:cs="Times New Roman"/>
          <w:sz w:val="32"/>
          <w:szCs w:val="40"/>
        </w:rPr>
        <w:t>的良好机遇，研究政策、吃透精神，积极争取上级对我县政策资金倾斜支持力度。二是进一步拓宽支持经济发展的思路，创新支持经济发展的手段，保持经济、税收、财政协调发展，保证财政收入稳定增长，预算顺利执行。三是促进产业优化升级。继续按照转方式、调结构与增财源相结合的思路，贯彻好结构性减税政策，切实减轻企业负担，支持优势产业和企业，提高经济运行质量和效益，培育和壮大财源。四是大力支持中小</w:t>
      </w:r>
      <w:proofErr w:type="gramStart"/>
      <w:r>
        <w:rPr>
          <w:rFonts w:ascii="Times New Roman" w:eastAsia="仿宋_GB2312" w:hAnsi="Times New Roman" w:cs="Times New Roman"/>
          <w:sz w:val="32"/>
          <w:szCs w:val="40"/>
        </w:rPr>
        <w:t>微企业</w:t>
      </w:r>
      <w:proofErr w:type="gramEnd"/>
      <w:r>
        <w:rPr>
          <w:rFonts w:ascii="Times New Roman" w:eastAsia="仿宋_GB2312" w:hAnsi="Times New Roman" w:cs="Times New Roman"/>
          <w:sz w:val="32"/>
          <w:szCs w:val="40"/>
        </w:rPr>
        <w:t>技术创新能力建设，以改革创新为动力，积极推动高新技术产业发展，鼓励发展低碳经济，促进企业转型升级。</w:t>
      </w:r>
    </w:p>
    <w:p w14:paraId="26D8458E" w14:textId="77777777" w:rsidR="000079A0" w:rsidRDefault="00000000">
      <w:pPr>
        <w:spacing w:line="576" w:lineRule="exact"/>
        <w:ind w:firstLineChars="200" w:firstLine="643"/>
        <w:rPr>
          <w:rFonts w:ascii="Times New Roman" w:eastAsia="仿宋_GB2312" w:hAnsi="Times New Roman" w:cs="Times New Roman"/>
          <w:sz w:val="32"/>
          <w:szCs w:val="40"/>
        </w:rPr>
      </w:pPr>
      <w:r>
        <w:rPr>
          <w:rFonts w:ascii="Times New Roman" w:eastAsia="楷体_GB2312" w:hAnsi="Times New Roman" w:cs="Times New Roman"/>
          <w:b/>
          <w:bCs/>
          <w:sz w:val="32"/>
          <w:szCs w:val="40"/>
        </w:rPr>
        <w:t>（二）全面落实</w:t>
      </w:r>
      <w:r>
        <w:rPr>
          <w:rFonts w:ascii="Times New Roman" w:eastAsia="楷体_GB2312" w:hAnsi="Times New Roman" w:cs="Times New Roman"/>
          <w:b/>
          <w:bCs/>
          <w:sz w:val="32"/>
          <w:szCs w:val="40"/>
        </w:rPr>
        <w:t>“</w:t>
      </w:r>
      <w:r>
        <w:rPr>
          <w:rFonts w:ascii="Times New Roman" w:eastAsia="楷体_GB2312" w:hAnsi="Times New Roman" w:cs="Times New Roman"/>
          <w:b/>
          <w:bCs/>
          <w:sz w:val="32"/>
          <w:szCs w:val="40"/>
        </w:rPr>
        <w:t>降税减费</w:t>
      </w:r>
      <w:r>
        <w:rPr>
          <w:rFonts w:ascii="Times New Roman" w:eastAsia="楷体_GB2312" w:hAnsi="Times New Roman" w:cs="Times New Roman"/>
          <w:b/>
          <w:bCs/>
          <w:sz w:val="32"/>
          <w:szCs w:val="40"/>
        </w:rPr>
        <w:t>”</w:t>
      </w:r>
      <w:r>
        <w:rPr>
          <w:rFonts w:ascii="Times New Roman" w:eastAsia="楷体_GB2312" w:hAnsi="Times New Roman" w:cs="Times New Roman"/>
          <w:b/>
          <w:bCs/>
          <w:sz w:val="32"/>
          <w:szCs w:val="40"/>
        </w:rPr>
        <w:t>政策，进一步提高收入质量。</w:t>
      </w:r>
      <w:r>
        <w:rPr>
          <w:rFonts w:ascii="Times New Roman" w:eastAsia="仿宋_GB2312" w:hAnsi="Times New Roman" w:cs="Times New Roman"/>
          <w:b/>
          <w:bCs/>
          <w:sz w:val="32"/>
          <w:szCs w:val="40"/>
        </w:rPr>
        <w:t>一是</w:t>
      </w:r>
      <w:r>
        <w:rPr>
          <w:rFonts w:ascii="Times New Roman" w:eastAsia="仿宋_GB2312" w:hAnsi="Times New Roman" w:cs="Times New Roman"/>
          <w:sz w:val="32"/>
          <w:szCs w:val="40"/>
        </w:rPr>
        <w:t>充分发挥财政对经济的拉动作用，把增收重点放在通过发展经济来扩大财源，通过结构性减税和普遍性降费，放水养鱼，激发经济活力；</w:t>
      </w:r>
      <w:r>
        <w:rPr>
          <w:rFonts w:ascii="Times New Roman" w:eastAsia="仿宋_GB2312" w:hAnsi="Times New Roman" w:cs="Times New Roman"/>
          <w:b/>
          <w:bCs/>
          <w:sz w:val="32"/>
          <w:szCs w:val="40"/>
        </w:rPr>
        <w:t>二是</w:t>
      </w:r>
      <w:r>
        <w:rPr>
          <w:rFonts w:ascii="Times New Roman" w:eastAsia="仿宋_GB2312" w:hAnsi="Times New Roman" w:cs="Times New Roman"/>
          <w:sz w:val="32"/>
          <w:szCs w:val="40"/>
        </w:rPr>
        <w:t>加强重点税源监控，狠抓税收稽查和清欠工作，强化零散税收征管，充分利用信息化手段开展大数据比对，防范税收执法风险，努力增加税收收入；</w:t>
      </w:r>
      <w:r>
        <w:rPr>
          <w:rFonts w:ascii="Times New Roman" w:eastAsia="仿宋_GB2312" w:hAnsi="Times New Roman" w:cs="Times New Roman"/>
          <w:b/>
          <w:bCs/>
          <w:sz w:val="32"/>
          <w:szCs w:val="40"/>
        </w:rPr>
        <w:t>三是</w:t>
      </w:r>
      <w:r>
        <w:rPr>
          <w:rFonts w:ascii="Times New Roman" w:eastAsia="仿宋_GB2312" w:hAnsi="Times New Roman" w:cs="Times New Roman"/>
          <w:sz w:val="32"/>
          <w:szCs w:val="40"/>
        </w:rPr>
        <w:t>全面推行非税收入电子化缴费改革，确保非税收入应收尽收，促进财政收入质与量同步提升。</w:t>
      </w:r>
    </w:p>
    <w:p w14:paraId="51F1259D" w14:textId="77777777" w:rsidR="000079A0" w:rsidRDefault="00000000">
      <w:pPr>
        <w:spacing w:line="576" w:lineRule="exact"/>
        <w:ind w:firstLineChars="200" w:firstLine="643"/>
        <w:rPr>
          <w:rFonts w:ascii="Times New Roman" w:eastAsia="仿宋_GB2312" w:hAnsi="Times New Roman" w:cs="Times New Roman"/>
          <w:sz w:val="32"/>
          <w:szCs w:val="40"/>
        </w:rPr>
      </w:pPr>
      <w:r>
        <w:rPr>
          <w:rFonts w:ascii="Times New Roman" w:eastAsia="楷体_GB2312" w:hAnsi="Times New Roman" w:cs="Times New Roman"/>
          <w:b/>
          <w:bCs/>
          <w:sz w:val="32"/>
          <w:szCs w:val="40"/>
        </w:rPr>
        <w:t>（三）不断优化支出结构，全力保障重点支出需要。</w:t>
      </w:r>
      <w:r>
        <w:rPr>
          <w:rFonts w:ascii="Times New Roman" w:eastAsia="仿宋_GB2312" w:hAnsi="Times New Roman" w:cs="Times New Roman"/>
          <w:b/>
          <w:bCs/>
          <w:sz w:val="32"/>
          <w:szCs w:val="40"/>
        </w:rPr>
        <w:t>一是</w:t>
      </w:r>
      <w:r>
        <w:rPr>
          <w:rFonts w:ascii="Times New Roman" w:eastAsia="仿宋_GB2312" w:hAnsi="Times New Roman" w:cs="Times New Roman"/>
          <w:sz w:val="32"/>
          <w:szCs w:val="40"/>
        </w:rPr>
        <w:t>不断调整优化支出结构，继续压缩一般性支出，坚持</w:t>
      </w:r>
      <w:r>
        <w:rPr>
          <w:rFonts w:ascii="Times New Roman" w:eastAsia="仿宋_GB2312" w:hAnsi="Times New Roman" w:cs="Times New Roman"/>
          <w:sz w:val="32"/>
          <w:szCs w:val="40"/>
        </w:rPr>
        <w:t>“</w:t>
      </w:r>
      <w:r>
        <w:rPr>
          <w:rFonts w:ascii="Times New Roman" w:eastAsia="仿宋_GB2312" w:hAnsi="Times New Roman" w:cs="Times New Roman"/>
          <w:sz w:val="32"/>
          <w:szCs w:val="40"/>
        </w:rPr>
        <w:t>三公经费</w:t>
      </w:r>
      <w:r>
        <w:rPr>
          <w:rFonts w:ascii="Times New Roman" w:eastAsia="仿宋_GB2312" w:hAnsi="Times New Roman" w:cs="Times New Roman"/>
          <w:sz w:val="32"/>
          <w:szCs w:val="40"/>
        </w:rPr>
        <w:t>”</w:t>
      </w:r>
      <w:r>
        <w:rPr>
          <w:rFonts w:ascii="Times New Roman" w:eastAsia="仿宋_GB2312" w:hAnsi="Times New Roman" w:cs="Times New Roman"/>
          <w:sz w:val="32"/>
          <w:szCs w:val="40"/>
        </w:rPr>
        <w:t>预算</w:t>
      </w:r>
      <w:r>
        <w:rPr>
          <w:rFonts w:ascii="Times New Roman" w:eastAsia="仿宋_GB2312" w:hAnsi="Times New Roman" w:cs="Times New Roman"/>
          <w:sz w:val="32"/>
          <w:szCs w:val="40"/>
        </w:rPr>
        <w:t>“</w:t>
      </w:r>
      <w:r>
        <w:rPr>
          <w:rFonts w:ascii="Times New Roman" w:eastAsia="仿宋_GB2312" w:hAnsi="Times New Roman" w:cs="Times New Roman"/>
          <w:sz w:val="32"/>
          <w:szCs w:val="40"/>
        </w:rPr>
        <w:t>零增长</w:t>
      </w:r>
      <w:r>
        <w:rPr>
          <w:rFonts w:ascii="Times New Roman" w:eastAsia="仿宋_GB2312" w:hAnsi="Times New Roman" w:cs="Times New Roman"/>
          <w:sz w:val="32"/>
          <w:szCs w:val="40"/>
        </w:rPr>
        <w:t>”</w:t>
      </w:r>
      <w:r>
        <w:rPr>
          <w:rFonts w:ascii="Times New Roman" w:eastAsia="仿宋_GB2312" w:hAnsi="Times New Roman" w:cs="Times New Roman"/>
          <w:sz w:val="32"/>
          <w:szCs w:val="40"/>
        </w:rPr>
        <w:t>；</w:t>
      </w:r>
      <w:r>
        <w:rPr>
          <w:rFonts w:ascii="Times New Roman" w:eastAsia="仿宋_GB2312" w:hAnsi="Times New Roman" w:cs="Times New Roman"/>
          <w:b/>
          <w:bCs/>
          <w:sz w:val="32"/>
          <w:szCs w:val="40"/>
        </w:rPr>
        <w:t>二是</w:t>
      </w:r>
      <w:r>
        <w:rPr>
          <w:rFonts w:ascii="Times New Roman" w:eastAsia="仿宋_GB2312" w:hAnsi="Times New Roman" w:cs="Times New Roman"/>
          <w:sz w:val="32"/>
          <w:szCs w:val="40"/>
        </w:rPr>
        <w:t>支持各项社会事业发展，确保教育、社保、卫生等民生支出逐年增长；</w:t>
      </w:r>
      <w:r>
        <w:rPr>
          <w:rFonts w:ascii="Times New Roman" w:eastAsia="仿宋_GB2312" w:hAnsi="Times New Roman" w:cs="Times New Roman"/>
          <w:b/>
          <w:bCs/>
          <w:sz w:val="32"/>
          <w:szCs w:val="40"/>
        </w:rPr>
        <w:t>三是</w:t>
      </w:r>
      <w:r>
        <w:rPr>
          <w:rFonts w:ascii="Times New Roman" w:eastAsia="仿宋_GB2312" w:hAnsi="Times New Roman" w:cs="Times New Roman"/>
          <w:sz w:val="32"/>
          <w:szCs w:val="40"/>
        </w:rPr>
        <w:t>加大财政存量资金回收力度，将盘活财政存量资金作为一项常态化工作常抓不懈，使有限的财政</w:t>
      </w:r>
      <w:r>
        <w:rPr>
          <w:rFonts w:ascii="Times New Roman" w:eastAsia="仿宋_GB2312" w:hAnsi="Times New Roman" w:cs="Times New Roman"/>
          <w:sz w:val="32"/>
          <w:szCs w:val="40"/>
        </w:rPr>
        <w:lastRenderedPageBreak/>
        <w:t>资金发挥更大的效益；</w:t>
      </w:r>
      <w:r>
        <w:rPr>
          <w:rFonts w:ascii="Times New Roman" w:eastAsia="仿宋_GB2312" w:hAnsi="Times New Roman" w:cs="Times New Roman"/>
          <w:b/>
          <w:bCs/>
          <w:sz w:val="32"/>
          <w:szCs w:val="40"/>
        </w:rPr>
        <w:t>四是</w:t>
      </w:r>
      <w:r>
        <w:rPr>
          <w:rFonts w:ascii="Times New Roman" w:eastAsia="仿宋_GB2312" w:hAnsi="Times New Roman" w:cs="Times New Roman"/>
          <w:sz w:val="32"/>
          <w:szCs w:val="40"/>
        </w:rPr>
        <w:t>加大对</w:t>
      </w:r>
      <w:r>
        <w:rPr>
          <w:rFonts w:ascii="Times New Roman" w:eastAsia="仿宋_GB2312" w:hAnsi="Times New Roman" w:cs="Times New Roman"/>
          <w:sz w:val="32"/>
          <w:szCs w:val="40"/>
        </w:rPr>
        <w:t xml:space="preserve"> “</w:t>
      </w:r>
      <w:r>
        <w:rPr>
          <w:rFonts w:ascii="Times New Roman" w:eastAsia="仿宋_GB2312" w:hAnsi="Times New Roman" w:cs="Times New Roman"/>
          <w:sz w:val="32"/>
          <w:szCs w:val="40"/>
        </w:rPr>
        <w:t>三农</w:t>
      </w:r>
      <w:r>
        <w:rPr>
          <w:rFonts w:ascii="Times New Roman" w:eastAsia="仿宋_GB2312" w:hAnsi="Times New Roman" w:cs="Times New Roman"/>
          <w:sz w:val="32"/>
          <w:szCs w:val="40"/>
        </w:rPr>
        <w:t>”</w:t>
      </w:r>
      <w:r>
        <w:rPr>
          <w:rFonts w:ascii="Times New Roman" w:eastAsia="仿宋_GB2312" w:hAnsi="Times New Roman" w:cs="Times New Roman"/>
          <w:sz w:val="32"/>
          <w:szCs w:val="40"/>
        </w:rPr>
        <w:t>和</w:t>
      </w:r>
      <w:r>
        <w:rPr>
          <w:rFonts w:ascii="Times New Roman" w:eastAsia="仿宋_GB2312" w:hAnsi="Times New Roman" w:cs="Times New Roman"/>
          <w:sz w:val="32"/>
          <w:szCs w:val="40"/>
        </w:rPr>
        <w:t>“</w:t>
      </w:r>
      <w:r>
        <w:rPr>
          <w:rFonts w:ascii="Times New Roman" w:eastAsia="仿宋_GB2312" w:hAnsi="Times New Roman" w:cs="Times New Roman"/>
          <w:sz w:val="32"/>
          <w:szCs w:val="40"/>
        </w:rPr>
        <w:t>精准脱贫</w:t>
      </w:r>
      <w:r>
        <w:rPr>
          <w:rFonts w:ascii="Times New Roman" w:eastAsia="仿宋_GB2312" w:hAnsi="Times New Roman" w:cs="Times New Roman"/>
          <w:sz w:val="32"/>
          <w:szCs w:val="40"/>
        </w:rPr>
        <w:t>”</w:t>
      </w:r>
      <w:r>
        <w:rPr>
          <w:rFonts w:ascii="Times New Roman" w:eastAsia="仿宋_GB2312" w:hAnsi="Times New Roman" w:cs="Times New Roman"/>
          <w:sz w:val="32"/>
          <w:szCs w:val="40"/>
        </w:rPr>
        <w:t>工作的支持力度，县级扶贫资金投入比上年翻一番，涉农资金整合</w:t>
      </w:r>
      <w:proofErr w:type="gramStart"/>
      <w:r>
        <w:rPr>
          <w:rFonts w:ascii="Times New Roman" w:eastAsia="仿宋_GB2312" w:hAnsi="Times New Roman" w:cs="Times New Roman"/>
          <w:sz w:val="32"/>
          <w:szCs w:val="40"/>
        </w:rPr>
        <w:t>应整尽整</w:t>
      </w:r>
      <w:proofErr w:type="gramEnd"/>
      <w:r>
        <w:rPr>
          <w:rFonts w:ascii="Times New Roman" w:eastAsia="仿宋_GB2312" w:hAnsi="Times New Roman" w:cs="Times New Roman"/>
          <w:sz w:val="32"/>
          <w:szCs w:val="40"/>
        </w:rPr>
        <w:t>，并强化对精准扶贫专项贷款的监管，为全县</w:t>
      </w:r>
      <w:r>
        <w:rPr>
          <w:rFonts w:ascii="Times New Roman" w:eastAsia="仿宋_GB2312" w:hAnsi="Times New Roman" w:cs="Times New Roman"/>
          <w:sz w:val="32"/>
          <w:szCs w:val="40"/>
        </w:rPr>
        <w:t>“</w:t>
      </w:r>
      <w:r>
        <w:rPr>
          <w:rFonts w:ascii="Times New Roman" w:eastAsia="仿宋_GB2312" w:hAnsi="Times New Roman" w:cs="Times New Roman"/>
          <w:sz w:val="32"/>
          <w:szCs w:val="40"/>
        </w:rPr>
        <w:t>脱贫摘帽</w:t>
      </w:r>
      <w:r>
        <w:rPr>
          <w:rFonts w:ascii="Times New Roman" w:eastAsia="仿宋_GB2312" w:hAnsi="Times New Roman" w:cs="Times New Roman"/>
          <w:sz w:val="32"/>
          <w:szCs w:val="40"/>
        </w:rPr>
        <w:t>”</w:t>
      </w:r>
      <w:r>
        <w:rPr>
          <w:rFonts w:ascii="Times New Roman" w:eastAsia="仿宋_GB2312" w:hAnsi="Times New Roman" w:cs="Times New Roman"/>
          <w:sz w:val="32"/>
          <w:szCs w:val="40"/>
        </w:rPr>
        <w:t>提供坚实的财力保障。</w:t>
      </w:r>
    </w:p>
    <w:p w14:paraId="2B3CC763" w14:textId="77777777" w:rsidR="000079A0" w:rsidRDefault="00000000">
      <w:pPr>
        <w:spacing w:line="576" w:lineRule="exact"/>
        <w:ind w:firstLineChars="200" w:firstLine="643"/>
        <w:rPr>
          <w:rFonts w:ascii="Times New Roman" w:eastAsia="仿宋_GB2312" w:hAnsi="Times New Roman" w:cs="Times New Roman"/>
          <w:sz w:val="32"/>
          <w:szCs w:val="40"/>
        </w:rPr>
      </w:pPr>
      <w:r>
        <w:rPr>
          <w:rFonts w:ascii="Times New Roman" w:eastAsia="楷体_GB2312" w:hAnsi="Times New Roman" w:cs="Times New Roman"/>
          <w:b/>
          <w:bCs/>
          <w:sz w:val="32"/>
          <w:szCs w:val="40"/>
        </w:rPr>
        <w:t>（四）把握政策机遇，积极争取项目扶持。</w:t>
      </w:r>
      <w:r>
        <w:rPr>
          <w:rFonts w:ascii="Times New Roman" w:eastAsia="仿宋_GB2312" w:hAnsi="Times New Roman" w:cs="Times New Roman"/>
          <w:sz w:val="32"/>
          <w:szCs w:val="40"/>
        </w:rPr>
        <w:t>坚持</w:t>
      </w:r>
      <w:r>
        <w:rPr>
          <w:rFonts w:ascii="Times New Roman" w:eastAsia="仿宋_GB2312" w:hAnsi="Times New Roman" w:cs="Times New Roman"/>
          <w:sz w:val="32"/>
          <w:szCs w:val="40"/>
        </w:rPr>
        <w:t>“</w:t>
      </w:r>
      <w:r>
        <w:rPr>
          <w:rFonts w:ascii="Times New Roman" w:eastAsia="仿宋_GB2312" w:hAnsi="Times New Roman" w:cs="Times New Roman"/>
          <w:sz w:val="32"/>
          <w:szCs w:val="40"/>
        </w:rPr>
        <w:t>发展抓项目</w:t>
      </w:r>
      <w:r>
        <w:rPr>
          <w:rFonts w:ascii="Times New Roman" w:eastAsia="仿宋_GB2312" w:hAnsi="Times New Roman" w:cs="Times New Roman"/>
          <w:sz w:val="32"/>
          <w:szCs w:val="40"/>
        </w:rPr>
        <w:t>”</w:t>
      </w:r>
      <w:r>
        <w:rPr>
          <w:rFonts w:ascii="Times New Roman" w:eastAsia="仿宋_GB2312" w:hAnsi="Times New Roman" w:cs="Times New Roman"/>
          <w:sz w:val="32"/>
          <w:szCs w:val="40"/>
        </w:rPr>
        <w:t>理念不动摇，充分发挥</w:t>
      </w:r>
      <w:r>
        <w:rPr>
          <w:rFonts w:ascii="Times New Roman" w:eastAsia="仿宋_GB2312" w:hAnsi="Times New Roman" w:cs="Times New Roman"/>
          <w:sz w:val="32"/>
          <w:szCs w:val="40"/>
        </w:rPr>
        <w:t>“</w:t>
      </w:r>
      <w:r>
        <w:rPr>
          <w:rFonts w:ascii="Times New Roman" w:eastAsia="仿宋_GB2312" w:hAnsi="Times New Roman" w:cs="Times New Roman"/>
          <w:sz w:val="32"/>
          <w:szCs w:val="40"/>
        </w:rPr>
        <w:t>三个优势</w:t>
      </w:r>
      <w:r>
        <w:rPr>
          <w:rFonts w:ascii="Times New Roman" w:eastAsia="仿宋_GB2312" w:hAnsi="Times New Roman" w:cs="Times New Roman"/>
          <w:sz w:val="32"/>
          <w:szCs w:val="40"/>
        </w:rPr>
        <w:t xml:space="preserve">”, </w:t>
      </w:r>
      <w:r>
        <w:rPr>
          <w:rFonts w:ascii="Times New Roman" w:eastAsia="仿宋_GB2312" w:hAnsi="Times New Roman" w:cs="Times New Roman"/>
          <w:sz w:val="32"/>
          <w:szCs w:val="40"/>
        </w:rPr>
        <w:t>以</w:t>
      </w:r>
      <w:r>
        <w:rPr>
          <w:rFonts w:ascii="Times New Roman" w:eastAsia="仿宋_GB2312" w:hAnsi="Times New Roman" w:cs="Times New Roman"/>
          <w:sz w:val="32"/>
          <w:szCs w:val="40"/>
        </w:rPr>
        <w:t>“</w:t>
      </w:r>
      <w:r>
        <w:rPr>
          <w:rFonts w:ascii="Times New Roman" w:eastAsia="仿宋_GB2312" w:hAnsi="Times New Roman" w:cs="Times New Roman"/>
          <w:sz w:val="32"/>
          <w:szCs w:val="40"/>
        </w:rPr>
        <w:t>五大机遇</w:t>
      </w:r>
      <w:r>
        <w:rPr>
          <w:rFonts w:ascii="Times New Roman" w:eastAsia="仿宋_GB2312" w:hAnsi="Times New Roman" w:cs="Times New Roman"/>
          <w:sz w:val="32"/>
          <w:szCs w:val="40"/>
        </w:rPr>
        <w:t>”</w:t>
      </w:r>
      <w:r>
        <w:rPr>
          <w:rFonts w:ascii="Times New Roman" w:eastAsia="仿宋_GB2312" w:hAnsi="Times New Roman" w:cs="Times New Roman"/>
          <w:sz w:val="32"/>
          <w:szCs w:val="40"/>
        </w:rPr>
        <w:t>为抓手，把向上争项目、争财力、争资金作为加快发展的有效途径，坚定不移地实施项目带动战略，通过项目建设为全县财政经济输入活力。一方面认真研究国家产业政策，准确把握中央、省、市投资导向，不断充实和完善项目库，配合项目单位有针对性地筛选申报各类项目，并采取多渠道措施，加大全县确定的重点项目争取力度，切实提高项目对接及成功率。另一方面积极争取上级财政部门支持，增加转移支付资金总量，不断扩大支出规模，努力做大财政</w:t>
      </w:r>
      <w:r>
        <w:rPr>
          <w:rFonts w:ascii="Times New Roman" w:eastAsia="仿宋_GB2312" w:hAnsi="Times New Roman" w:cs="Times New Roman"/>
          <w:sz w:val="32"/>
          <w:szCs w:val="40"/>
        </w:rPr>
        <w:t>“</w:t>
      </w:r>
      <w:r>
        <w:rPr>
          <w:rFonts w:ascii="Times New Roman" w:eastAsia="仿宋_GB2312" w:hAnsi="Times New Roman" w:cs="Times New Roman"/>
          <w:sz w:val="32"/>
          <w:szCs w:val="40"/>
        </w:rPr>
        <w:t>蛋糕</w:t>
      </w:r>
      <w:r>
        <w:rPr>
          <w:rFonts w:ascii="Times New Roman" w:eastAsia="仿宋_GB2312" w:hAnsi="Times New Roman" w:cs="Times New Roman"/>
          <w:sz w:val="32"/>
          <w:szCs w:val="40"/>
        </w:rPr>
        <w:t>”</w:t>
      </w:r>
      <w:r>
        <w:rPr>
          <w:rFonts w:ascii="Times New Roman" w:eastAsia="仿宋_GB2312" w:hAnsi="Times New Roman" w:cs="Times New Roman"/>
          <w:sz w:val="32"/>
          <w:szCs w:val="40"/>
        </w:rPr>
        <w:t>，增强财政保障能力和对全县经济发展的</w:t>
      </w:r>
      <w:proofErr w:type="gramStart"/>
      <w:r>
        <w:rPr>
          <w:rFonts w:ascii="Times New Roman" w:eastAsia="仿宋_GB2312" w:hAnsi="Times New Roman" w:cs="Times New Roman"/>
          <w:sz w:val="32"/>
          <w:szCs w:val="40"/>
        </w:rPr>
        <w:t>撬动作</w:t>
      </w:r>
      <w:proofErr w:type="gramEnd"/>
      <w:r>
        <w:rPr>
          <w:rFonts w:ascii="Times New Roman" w:eastAsia="仿宋_GB2312" w:hAnsi="Times New Roman" w:cs="Times New Roman"/>
          <w:sz w:val="32"/>
          <w:szCs w:val="40"/>
        </w:rPr>
        <w:t>用。</w:t>
      </w:r>
    </w:p>
    <w:p w14:paraId="55B9E227" w14:textId="77777777" w:rsidR="000079A0" w:rsidRDefault="00000000">
      <w:pPr>
        <w:spacing w:line="576" w:lineRule="exact"/>
        <w:ind w:firstLineChars="200" w:firstLine="643"/>
        <w:rPr>
          <w:rFonts w:ascii="Times New Roman" w:eastAsia="仿宋_GB2312" w:hAnsi="Times New Roman" w:cs="Times New Roman"/>
          <w:sz w:val="32"/>
          <w:szCs w:val="40"/>
        </w:rPr>
      </w:pPr>
      <w:r>
        <w:rPr>
          <w:rFonts w:ascii="Times New Roman" w:eastAsia="楷体_GB2312" w:hAnsi="Times New Roman" w:cs="Times New Roman"/>
          <w:b/>
          <w:bCs/>
          <w:sz w:val="32"/>
          <w:szCs w:val="40"/>
        </w:rPr>
        <w:t>（五）加强政府债务管理，有效防范财政风险。</w:t>
      </w:r>
      <w:r>
        <w:rPr>
          <w:rFonts w:ascii="Times New Roman" w:eastAsia="仿宋_GB2312" w:hAnsi="Times New Roman" w:cs="Times New Roman"/>
          <w:sz w:val="32"/>
          <w:szCs w:val="40"/>
        </w:rPr>
        <w:t>强化政府债务限额管理和预算管理，按照</w:t>
      </w:r>
      <w:r>
        <w:rPr>
          <w:rFonts w:ascii="Times New Roman" w:eastAsia="仿宋_GB2312" w:hAnsi="Times New Roman" w:cs="Times New Roman"/>
          <w:sz w:val="32"/>
          <w:szCs w:val="40"/>
        </w:rPr>
        <w:t>“</w:t>
      </w:r>
      <w:r>
        <w:rPr>
          <w:rFonts w:ascii="Times New Roman" w:eastAsia="仿宋_GB2312" w:hAnsi="Times New Roman" w:cs="Times New Roman"/>
          <w:sz w:val="32"/>
          <w:szCs w:val="40"/>
        </w:rPr>
        <w:t>开正门、堵后门，铺正路、明禁区</w:t>
      </w:r>
      <w:r>
        <w:rPr>
          <w:rFonts w:ascii="Times New Roman" w:eastAsia="仿宋_GB2312" w:hAnsi="Times New Roman" w:cs="Times New Roman"/>
          <w:sz w:val="32"/>
          <w:szCs w:val="40"/>
        </w:rPr>
        <w:t>”</w:t>
      </w:r>
      <w:r>
        <w:rPr>
          <w:rFonts w:ascii="Times New Roman" w:eastAsia="仿宋_GB2312" w:hAnsi="Times New Roman" w:cs="Times New Roman"/>
          <w:sz w:val="32"/>
          <w:szCs w:val="40"/>
        </w:rPr>
        <w:t>的思路，积极争取省政府增加我县债券额度，坚决制止违法违规融资担保行为和变相举债。推进专项债券管理改革。有序做好政府存量债务置换工作，减轻政府利息负担。支持政府性融资担保体系建设，为民营企业、小</w:t>
      </w:r>
      <w:proofErr w:type="gramStart"/>
      <w:r>
        <w:rPr>
          <w:rFonts w:ascii="Times New Roman" w:eastAsia="仿宋_GB2312" w:hAnsi="Times New Roman" w:cs="Times New Roman"/>
          <w:sz w:val="32"/>
          <w:szCs w:val="40"/>
        </w:rPr>
        <w:t>微企业</w:t>
      </w:r>
      <w:proofErr w:type="gramEnd"/>
      <w:r>
        <w:rPr>
          <w:rFonts w:ascii="Times New Roman" w:eastAsia="仿宋_GB2312" w:hAnsi="Times New Roman" w:cs="Times New Roman"/>
          <w:sz w:val="32"/>
          <w:szCs w:val="40"/>
        </w:rPr>
        <w:t>和</w:t>
      </w:r>
      <w:r>
        <w:rPr>
          <w:rFonts w:ascii="Times New Roman" w:eastAsia="仿宋_GB2312" w:hAnsi="Times New Roman" w:cs="Times New Roman"/>
          <w:sz w:val="32"/>
          <w:szCs w:val="40"/>
        </w:rPr>
        <w:t>“</w:t>
      </w:r>
      <w:r>
        <w:rPr>
          <w:rFonts w:ascii="Times New Roman" w:eastAsia="仿宋_GB2312" w:hAnsi="Times New Roman" w:cs="Times New Roman"/>
          <w:sz w:val="32"/>
          <w:szCs w:val="40"/>
        </w:rPr>
        <w:t>三农</w:t>
      </w:r>
      <w:r>
        <w:rPr>
          <w:rFonts w:ascii="Times New Roman" w:eastAsia="仿宋_GB2312" w:hAnsi="Times New Roman" w:cs="Times New Roman"/>
          <w:sz w:val="32"/>
          <w:szCs w:val="40"/>
        </w:rPr>
        <w:t>”</w:t>
      </w:r>
      <w:r>
        <w:rPr>
          <w:rFonts w:ascii="Times New Roman" w:eastAsia="仿宋_GB2312" w:hAnsi="Times New Roman" w:cs="Times New Roman"/>
          <w:sz w:val="32"/>
          <w:szCs w:val="40"/>
        </w:rPr>
        <w:t>发展市场化融资提供担保服务。摸清政府存量债务底数，建立化解政府债务风险奖惩机制，结合《张家川县隐性债务化解实施方案》，积极化解</w:t>
      </w:r>
      <w:r>
        <w:rPr>
          <w:rFonts w:ascii="Times New Roman" w:eastAsia="仿宋_GB2312" w:hAnsi="Times New Roman" w:cs="Times New Roman"/>
          <w:sz w:val="32"/>
          <w:szCs w:val="40"/>
        </w:rPr>
        <w:lastRenderedPageBreak/>
        <w:t>存量债务。着力加强风险源头管控，加大财政约束力度，严格基建项目审批，禁止新增隐性债务上新项目、铺新摊子。完善考核体系，建立跨部门的联合监测和防控机制。按期公开政府债务管理信息，主动接受社会监督。</w:t>
      </w:r>
    </w:p>
    <w:p w14:paraId="5725CD0E" w14:textId="77777777" w:rsidR="000079A0" w:rsidRDefault="00000000">
      <w:pPr>
        <w:spacing w:line="576" w:lineRule="exact"/>
        <w:ind w:firstLineChars="200" w:firstLine="643"/>
        <w:rPr>
          <w:rFonts w:ascii="Times New Roman" w:eastAsia="仿宋_GB2312" w:hAnsi="Times New Roman" w:cs="Times New Roman"/>
          <w:sz w:val="32"/>
          <w:szCs w:val="40"/>
        </w:rPr>
      </w:pPr>
      <w:r>
        <w:rPr>
          <w:rFonts w:ascii="Times New Roman" w:eastAsia="楷体_GB2312" w:hAnsi="Times New Roman" w:cs="Times New Roman"/>
          <w:b/>
          <w:bCs/>
          <w:sz w:val="32"/>
          <w:szCs w:val="40"/>
        </w:rPr>
        <w:t>（六）深化财政综合改革，健全监督机制，强化预算绩效管理。</w:t>
      </w:r>
      <w:r>
        <w:rPr>
          <w:rFonts w:ascii="Times New Roman" w:eastAsia="仿宋_GB2312" w:hAnsi="Times New Roman" w:cs="Times New Roman"/>
          <w:b/>
          <w:bCs/>
          <w:sz w:val="32"/>
          <w:szCs w:val="40"/>
        </w:rPr>
        <w:t>一是</w:t>
      </w:r>
      <w:r>
        <w:rPr>
          <w:rFonts w:ascii="Times New Roman" w:eastAsia="仿宋_GB2312" w:hAnsi="Times New Roman" w:cs="Times New Roman"/>
          <w:sz w:val="32"/>
          <w:szCs w:val="40"/>
        </w:rPr>
        <w:t>继续深化部门预算编制、国库集中支付、非税收入管理、政府采购等改革，全面推进预决算公开，不断提升财政管理水平；</w:t>
      </w:r>
      <w:r>
        <w:rPr>
          <w:rFonts w:ascii="Times New Roman" w:eastAsia="仿宋_GB2312" w:hAnsi="Times New Roman" w:cs="Times New Roman"/>
          <w:b/>
          <w:bCs/>
          <w:sz w:val="32"/>
          <w:szCs w:val="40"/>
        </w:rPr>
        <w:t>二是</w:t>
      </w:r>
      <w:r>
        <w:rPr>
          <w:rFonts w:ascii="Times New Roman" w:eastAsia="仿宋_GB2312" w:hAnsi="Times New Roman" w:cs="Times New Roman"/>
          <w:sz w:val="32"/>
          <w:szCs w:val="40"/>
        </w:rPr>
        <w:t>创新资金投入方式，积极推广运用政府和社会资本合作模式（</w:t>
      </w:r>
      <w:r>
        <w:rPr>
          <w:rFonts w:ascii="Times New Roman" w:eastAsia="仿宋_GB2312" w:hAnsi="Times New Roman" w:cs="Times New Roman"/>
          <w:sz w:val="32"/>
          <w:szCs w:val="40"/>
        </w:rPr>
        <w:t>PPP</w:t>
      </w:r>
      <w:r>
        <w:rPr>
          <w:rFonts w:ascii="Times New Roman" w:eastAsia="仿宋_GB2312" w:hAnsi="Times New Roman" w:cs="Times New Roman"/>
          <w:sz w:val="32"/>
          <w:szCs w:val="40"/>
        </w:rPr>
        <w:t>），鼓励社会资本和金融资金更多投向供水、供暖、垃圾处理等公共领域；</w:t>
      </w:r>
      <w:r>
        <w:rPr>
          <w:rFonts w:ascii="Times New Roman" w:eastAsia="仿宋_GB2312" w:hAnsi="Times New Roman" w:cs="Times New Roman"/>
          <w:b/>
          <w:bCs/>
          <w:sz w:val="32"/>
          <w:szCs w:val="40"/>
        </w:rPr>
        <w:t>三是</w:t>
      </w:r>
      <w:r>
        <w:rPr>
          <w:rFonts w:ascii="Times New Roman" w:eastAsia="仿宋_GB2312" w:hAnsi="Times New Roman" w:cs="Times New Roman"/>
          <w:sz w:val="32"/>
          <w:szCs w:val="40"/>
        </w:rPr>
        <w:t>加快推进预算联网监督系统建设。严格执行人大批复预算，自觉接受人大及其常委会监督，高度重视审计、监察和社会监督，积极整改存在的问题。加强对扶贫资金使用、民生政策落实、重点项目建设等领域的监督检查。</w:t>
      </w:r>
      <w:r>
        <w:rPr>
          <w:rFonts w:ascii="Times New Roman" w:eastAsia="仿宋_GB2312" w:hAnsi="Times New Roman" w:cs="Times New Roman"/>
          <w:b/>
          <w:bCs/>
          <w:sz w:val="32"/>
          <w:szCs w:val="40"/>
        </w:rPr>
        <w:t>四是</w:t>
      </w:r>
      <w:r>
        <w:rPr>
          <w:rFonts w:ascii="Times New Roman" w:eastAsia="仿宋_GB2312" w:hAnsi="Times New Roman" w:cs="Times New Roman"/>
          <w:sz w:val="32"/>
          <w:szCs w:val="40"/>
        </w:rPr>
        <w:t>以财政预算绩效为导向，把预算绩效管理作为深化财政改革、提高财政资金使用效益的重中之重，加快建立预算编制有目标、预算执行有监控、预算完成有评价、评价结果有反馈、反馈结果有应用的全过程预算绩效管理机制，逐步实现绩效目标与部门预算同批复、同下达，强化绩效责任硬约束，建立预算安排与支出绩效挂钩机制，将绩效管理理念和绩效管理方式融入预算编制、执行、监督全过程，构建全方位预算绩效管理格局。</w:t>
      </w:r>
    </w:p>
    <w:p w14:paraId="60387896" w14:textId="77777777" w:rsidR="000079A0" w:rsidRDefault="00000000">
      <w:pPr>
        <w:spacing w:line="576" w:lineRule="exact"/>
        <w:ind w:firstLineChars="200" w:firstLine="640"/>
        <w:rPr>
          <w:rFonts w:ascii="Times New Roman" w:eastAsia="仿宋_GB2312" w:hAnsi="Times New Roman" w:cs="Times New Roman"/>
          <w:sz w:val="32"/>
          <w:szCs w:val="40"/>
        </w:rPr>
      </w:pPr>
      <w:r>
        <w:rPr>
          <w:rFonts w:ascii="Times New Roman" w:eastAsia="仿宋_GB2312" w:hAnsi="Times New Roman" w:cs="Times New Roman"/>
          <w:sz w:val="32"/>
          <w:szCs w:val="40"/>
        </w:rPr>
        <w:t>各位代表，</w:t>
      </w:r>
      <w:r>
        <w:rPr>
          <w:rFonts w:ascii="Times New Roman" w:eastAsia="仿宋_GB2312" w:hAnsi="Times New Roman" w:cs="Times New Roman"/>
          <w:sz w:val="32"/>
          <w:szCs w:val="40"/>
        </w:rPr>
        <w:t>2019</w:t>
      </w:r>
      <w:r>
        <w:rPr>
          <w:rFonts w:ascii="Times New Roman" w:eastAsia="仿宋_GB2312" w:hAnsi="Times New Roman" w:cs="Times New Roman"/>
          <w:sz w:val="32"/>
          <w:szCs w:val="40"/>
        </w:rPr>
        <w:t>年财政工作任务艰巨而繁重，我们将以习近平新时代中国特色社会主义思想为指导，全面贯彻落实党的十</w:t>
      </w:r>
      <w:r>
        <w:rPr>
          <w:rFonts w:ascii="Times New Roman" w:eastAsia="仿宋_GB2312" w:hAnsi="Times New Roman" w:cs="Times New Roman"/>
          <w:sz w:val="32"/>
          <w:szCs w:val="40"/>
        </w:rPr>
        <w:lastRenderedPageBreak/>
        <w:t>九大、十九届二中、三中全会及中央经济工作会议精神，树牢</w:t>
      </w:r>
      <w:r>
        <w:rPr>
          <w:rFonts w:ascii="Times New Roman" w:eastAsia="仿宋_GB2312" w:hAnsi="Times New Roman" w:cs="Times New Roman"/>
          <w:sz w:val="32"/>
          <w:szCs w:val="40"/>
        </w:rPr>
        <w:t>“</w:t>
      </w:r>
      <w:r>
        <w:rPr>
          <w:rFonts w:ascii="Times New Roman" w:eastAsia="仿宋_GB2312" w:hAnsi="Times New Roman" w:cs="Times New Roman"/>
          <w:sz w:val="32"/>
          <w:szCs w:val="40"/>
        </w:rPr>
        <w:t>四个意识</w:t>
      </w:r>
      <w:r>
        <w:rPr>
          <w:rFonts w:ascii="Times New Roman" w:eastAsia="仿宋_GB2312" w:hAnsi="Times New Roman" w:cs="Times New Roman"/>
          <w:sz w:val="32"/>
          <w:szCs w:val="40"/>
        </w:rPr>
        <w:t>”</w:t>
      </w:r>
      <w:r>
        <w:rPr>
          <w:rFonts w:ascii="Times New Roman" w:eastAsia="仿宋_GB2312" w:hAnsi="Times New Roman" w:cs="Times New Roman"/>
          <w:sz w:val="32"/>
          <w:szCs w:val="40"/>
        </w:rPr>
        <w:t>、坚定</w:t>
      </w:r>
      <w:r>
        <w:rPr>
          <w:rFonts w:ascii="Times New Roman" w:eastAsia="仿宋_GB2312" w:hAnsi="Times New Roman" w:cs="Times New Roman"/>
          <w:sz w:val="32"/>
          <w:szCs w:val="40"/>
        </w:rPr>
        <w:t>“</w:t>
      </w:r>
      <w:r>
        <w:rPr>
          <w:rFonts w:ascii="Times New Roman" w:eastAsia="仿宋_GB2312" w:hAnsi="Times New Roman" w:cs="Times New Roman"/>
          <w:sz w:val="32"/>
          <w:szCs w:val="40"/>
        </w:rPr>
        <w:t>四个自信</w:t>
      </w:r>
      <w:r>
        <w:rPr>
          <w:rFonts w:ascii="Times New Roman" w:eastAsia="仿宋_GB2312" w:hAnsi="Times New Roman" w:cs="Times New Roman"/>
          <w:sz w:val="32"/>
          <w:szCs w:val="40"/>
        </w:rPr>
        <w:t>”</w:t>
      </w:r>
      <w:r>
        <w:rPr>
          <w:rFonts w:ascii="Times New Roman" w:eastAsia="仿宋_GB2312" w:hAnsi="Times New Roman" w:cs="Times New Roman"/>
          <w:sz w:val="32"/>
          <w:szCs w:val="40"/>
        </w:rPr>
        <w:t>、坚决做到</w:t>
      </w:r>
      <w:r>
        <w:rPr>
          <w:rFonts w:ascii="Times New Roman" w:eastAsia="仿宋_GB2312" w:hAnsi="Times New Roman" w:cs="Times New Roman"/>
          <w:sz w:val="32"/>
          <w:szCs w:val="40"/>
        </w:rPr>
        <w:t>“</w:t>
      </w:r>
      <w:r>
        <w:rPr>
          <w:rFonts w:ascii="Times New Roman" w:eastAsia="仿宋_GB2312" w:hAnsi="Times New Roman" w:cs="Times New Roman"/>
          <w:sz w:val="32"/>
          <w:szCs w:val="40"/>
        </w:rPr>
        <w:t>两个维护</w:t>
      </w:r>
      <w:r>
        <w:rPr>
          <w:rFonts w:ascii="Times New Roman" w:eastAsia="仿宋_GB2312" w:hAnsi="Times New Roman" w:cs="Times New Roman"/>
          <w:sz w:val="32"/>
          <w:szCs w:val="40"/>
        </w:rPr>
        <w:t>”</w:t>
      </w:r>
      <w:r>
        <w:rPr>
          <w:rFonts w:ascii="Times New Roman" w:eastAsia="仿宋_GB2312" w:hAnsi="Times New Roman" w:cs="Times New Roman"/>
          <w:sz w:val="32"/>
          <w:szCs w:val="40"/>
        </w:rPr>
        <w:t>，在县委的领导下，在县人大及其常委会的监督下，主动适应经济发展新常态，深入推进财税体制改革，主动作为，真抓实干，扎实做好各项财政工作，坚决打赢脱贫攻坚战，决胜全面建成小康社会，为全县经济和社会事业发展做出新的更大的贡献，以优异的成绩迎接中华人民共和国成立</w:t>
      </w:r>
      <w:r>
        <w:rPr>
          <w:rFonts w:ascii="Times New Roman" w:eastAsia="仿宋_GB2312" w:hAnsi="Times New Roman" w:cs="Times New Roman"/>
          <w:sz w:val="32"/>
          <w:szCs w:val="40"/>
        </w:rPr>
        <w:t>70</w:t>
      </w:r>
      <w:r>
        <w:rPr>
          <w:rFonts w:ascii="Times New Roman" w:eastAsia="仿宋_GB2312" w:hAnsi="Times New Roman" w:cs="Times New Roman"/>
          <w:sz w:val="32"/>
          <w:szCs w:val="40"/>
        </w:rPr>
        <w:t>周年。</w:t>
      </w:r>
    </w:p>
    <w:p w14:paraId="7176FEE9" w14:textId="77777777" w:rsidR="000079A0" w:rsidRDefault="000079A0">
      <w:pPr>
        <w:spacing w:line="576" w:lineRule="exact"/>
        <w:ind w:firstLineChars="200" w:firstLine="640"/>
        <w:rPr>
          <w:rFonts w:ascii="Times New Roman" w:eastAsia="仿宋_GB2312" w:hAnsi="Times New Roman" w:cs="Times New Roman"/>
          <w:sz w:val="32"/>
          <w:szCs w:val="40"/>
        </w:rPr>
      </w:pPr>
    </w:p>
    <w:sectPr w:rsidR="000079A0">
      <w:footerReference w:type="default" r:id="rId7"/>
      <w:pgSz w:w="11906" w:h="16838"/>
      <w:pgMar w:top="2098" w:right="1531" w:bottom="1984" w:left="1531" w:header="850" w:footer="1587" w:gutter="0"/>
      <w:pgNumType w:start="1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D47098" w14:textId="77777777" w:rsidR="00EB4E16" w:rsidRDefault="00EB4E16">
      <w:r>
        <w:separator/>
      </w:r>
    </w:p>
  </w:endnote>
  <w:endnote w:type="continuationSeparator" w:id="0">
    <w:p w14:paraId="32541EC5" w14:textId="77777777" w:rsidR="00EB4E16" w:rsidRDefault="00EB4E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8B20A1" w14:textId="77777777" w:rsidR="000079A0" w:rsidRDefault="0000000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ACB6A30" wp14:editId="18B59F43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AAB8F81" w14:textId="77777777" w:rsidR="000079A0" w:rsidRDefault="00000000">
                          <w:pPr>
                            <w:pStyle w:val="a3"/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CB6A30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92.8pt;margin-top:0;width:2in;height:2in;z-index:251658240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" filled="f" fillcolor="white [3201]" stroked="f" strokeweight=".5pt">
              <v:textbox style="mso-fit-shape-to-text:t" inset="0,0,0,0">
                <w:txbxContent>
                  <w:p w14:paraId="0AAB8F81" w14:textId="77777777" w:rsidR="000079A0" w:rsidRDefault="00000000">
                    <w:pPr>
                      <w:pStyle w:val="a3"/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hint="eastAsia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202B70" w14:textId="77777777" w:rsidR="00EB4E16" w:rsidRDefault="00EB4E16">
      <w:r>
        <w:separator/>
      </w:r>
    </w:p>
  </w:footnote>
  <w:footnote w:type="continuationSeparator" w:id="0">
    <w:p w14:paraId="4FE5253F" w14:textId="77777777" w:rsidR="00EB4E16" w:rsidRDefault="00EB4E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79971488"/>
    <w:rsid w:val="000079A0"/>
    <w:rsid w:val="00216A9F"/>
    <w:rsid w:val="007C58CF"/>
    <w:rsid w:val="00870B08"/>
    <w:rsid w:val="00EB4E16"/>
    <w:rsid w:val="165253C7"/>
    <w:rsid w:val="194E3C1D"/>
    <w:rsid w:val="1CB01349"/>
    <w:rsid w:val="35F901B9"/>
    <w:rsid w:val="7913113E"/>
    <w:rsid w:val="79971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4F45499"/>
  <w15:docId w15:val="{1E3898B9-1FAF-413D-AD8A-B02255227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15</Pages>
  <Words>1224</Words>
  <Characters>6982</Characters>
  <Application>Microsoft Office Word</Application>
  <DocSecurity>0</DocSecurity>
  <Lines>58</Lines>
  <Paragraphs>16</Paragraphs>
  <ScaleCrop>false</ScaleCrop>
  <Company/>
  <LinksUpToDate>false</LinksUpToDate>
  <CharactersWithSpaces>8190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jing mao</cp:lastModifiedBy>
  <cp:revision>2</cp:revision>
  <cp:lastPrinted>2019-01-05T12:27:00Z</cp:lastPrinted>
  <dcterms:created xsi:type="dcterms:W3CDTF">2019-01-05T11:55:00Z</dcterms:created>
  <dcterms:modified xsi:type="dcterms:W3CDTF">2024-07-02T08:56:00Z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