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DC68" w14:textId="77777777" w:rsidR="00DA7663" w:rsidRDefault="00DA7663">
      <w:pPr>
        <w:spacing w:line="700" w:lineRule="exact"/>
        <w:ind w:leftChars="150" w:left="315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14:paraId="703D6954" w14:textId="77777777" w:rsidR="00DA7663" w:rsidRDefault="00DA7663">
      <w:pPr>
        <w:spacing w:line="700" w:lineRule="exact"/>
        <w:ind w:leftChars="150" w:left="315"/>
        <w:rPr>
          <w:rFonts w:ascii="Times New Roman" w:eastAsia="仿宋" w:hAnsi="Times New Roman" w:cs="Times New Roman"/>
          <w:sz w:val="32"/>
          <w:szCs w:val="32"/>
        </w:rPr>
      </w:pPr>
    </w:p>
    <w:p w14:paraId="7EFEBCC3" w14:textId="77777777" w:rsidR="00DA7663" w:rsidRDefault="00DA7663">
      <w:pPr>
        <w:spacing w:line="700" w:lineRule="exact"/>
        <w:ind w:leftChars="150" w:left="315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14:paraId="0D9C91C9" w14:textId="77777777" w:rsidR="00DA7663" w:rsidRDefault="00DA7663">
      <w:pPr>
        <w:spacing w:line="70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4A9172C2" w14:textId="77777777" w:rsidR="00DA7663" w:rsidRDefault="00DA7663">
      <w:pPr>
        <w:spacing w:line="700" w:lineRule="exact"/>
        <w:ind w:leftChars="150" w:left="315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14:paraId="48EC52CB" w14:textId="77777777" w:rsidR="00DA7663" w:rsidRDefault="00000000">
      <w:pPr>
        <w:spacing w:line="576" w:lineRule="exact"/>
        <w:ind w:leftChars="150" w:left="315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张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人社发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〔</w:t>
      </w:r>
      <w:r>
        <w:rPr>
          <w:rFonts w:ascii="Times New Roman" w:eastAsia="仿宋" w:hAnsi="Times New Roman" w:cs="Times New Roman"/>
          <w:sz w:val="32"/>
          <w:szCs w:val="32"/>
        </w:rPr>
        <w:t>2023</w:t>
      </w:r>
      <w:r>
        <w:rPr>
          <w:rFonts w:ascii="Times New Roman" w:eastAsia="仿宋" w:hAnsi="Times New Roman" w:cs="Times New Roman"/>
          <w:sz w:val="32"/>
          <w:szCs w:val="32"/>
        </w:rPr>
        <w:t>〕</w:t>
      </w:r>
      <w:r>
        <w:rPr>
          <w:rFonts w:ascii="Times New Roman" w:eastAsia="仿宋" w:hAnsi="Times New Roman" w:cs="Times New Roman"/>
          <w:sz w:val="32"/>
          <w:szCs w:val="32"/>
        </w:rPr>
        <w:t>123</w:t>
      </w:r>
      <w:r>
        <w:rPr>
          <w:rFonts w:ascii="Times New Roman" w:eastAsia="仿宋" w:hAnsi="Times New Roman" w:cs="Times New Roman"/>
          <w:sz w:val="32"/>
          <w:szCs w:val="32"/>
        </w:rPr>
        <w:t>号</w:t>
      </w:r>
    </w:p>
    <w:p w14:paraId="2D31192D" w14:textId="77777777" w:rsidR="00DA7663" w:rsidRDefault="00DA7663">
      <w:pPr>
        <w:spacing w:line="700" w:lineRule="exact"/>
        <w:ind w:leftChars="150" w:left="315"/>
        <w:jc w:val="center"/>
        <w:rPr>
          <w:rFonts w:ascii="Times New Roman" w:eastAsia="黑体" w:hAnsi="Times New Roman" w:cs="Times New Roman"/>
          <w:spacing w:val="-36"/>
          <w:sz w:val="44"/>
          <w:szCs w:val="44"/>
        </w:rPr>
      </w:pPr>
    </w:p>
    <w:p w14:paraId="4F9FAE9C" w14:textId="77777777" w:rsidR="00DA7663" w:rsidRDefault="00000000">
      <w:pPr>
        <w:spacing w:line="700" w:lineRule="exact"/>
        <w:ind w:leftChars="150" w:left="315"/>
        <w:jc w:val="center"/>
        <w:rPr>
          <w:rFonts w:ascii="Times New Roman" w:eastAsia="方正小标宋简体" w:hAnsi="Times New Roman" w:cs="Times New Roman"/>
          <w:spacing w:val="-36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36"/>
          <w:sz w:val="44"/>
          <w:szCs w:val="44"/>
        </w:rPr>
        <w:t>张家川县人力资源和社会保障局</w:t>
      </w:r>
    </w:p>
    <w:p w14:paraId="3BFA79A7" w14:textId="77777777" w:rsidR="00DA7663" w:rsidRDefault="00000000">
      <w:pPr>
        <w:spacing w:line="700" w:lineRule="exact"/>
        <w:ind w:leftChars="150" w:left="315"/>
        <w:jc w:val="center"/>
        <w:rPr>
          <w:rFonts w:ascii="Times New Roman" w:eastAsia="方正小标宋简体" w:hAnsi="Times New Roman" w:cs="Times New Roman"/>
          <w:spacing w:val="-11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36"/>
          <w:sz w:val="44"/>
          <w:szCs w:val="44"/>
        </w:rPr>
        <w:t>关于印发</w:t>
      </w:r>
      <w:proofErr w:type="gramStart"/>
      <w:r>
        <w:rPr>
          <w:rFonts w:ascii="Times New Roman" w:eastAsia="方正小标宋简体" w:hAnsi="Times New Roman" w:cs="Times New Roman"/>
          <w:spacing w:val="-36"/>
          <w:sz w:val="44"/>
          <w:szCs w:val="44"/>
        </w:rPr>
        <w:t>《</w:t>
      </w:r>
      <w:proofErr w:type="gramEnd"/>
      <w:r>
        <w:rPr>
          <w:rFonts w:ascii="Times New Roman" w:eastAsia="方正小标宋简体" w:hAnsi="Times New Roman" w:cs="Times New Roman"/>
          <w:spacing w:val="-36"/>
          <w:sz w:val="44"/>
          <w:szCs w:val="44"/>
        </w:rPr>
        <w:t>张家川县</w:t>
      </w:r>
      <w:r>
        <w:rPr>
          <w:rFonts w:ascii="Times New Roman" w:eastAsia="方正小标宋简体" w:hAnsi="Times New Roman" w:cs="Times New Roman"/>
          <w:spacing w:val="-17"/>
          <w:sz w:val="44"/>
          <w:szCs w:val="44"/>
        </w:rPr>
        <w:t>2023</w:t>
      </w:r>
      <w:r>
        <w:rPr>
          <w:rFonts w:ascii="Times New Roman" w:eastAsia="方正小标宋简体" w:hAnsi="Times New Roman" w:cs="Times New Roman"/>
          <w:spacing w:val="-17"/>
          <w:sz w:val="44"/>
          <w:szCs w:val="44"/>
        </w:rPr>
        <w:t>年巩固拓展脱贫攻坚</w:t>
      </w:r>
      <w:r>
        <w:rPr>
          <w:rFonts w:ascii="Times New Roman" w:eastAsia="方正小标宋简体" w:hAnsi="Times New Roman" w:cs="Times New Roman" w:hint="eastAsia"/>
          <w:spacing w:val="-17"/>
          <w:sz w:val="44"/>
          <w:szCs w:val="44"/>
        </w:rPr>
        <w:t>成</w:t>
      </w:r>
      <w:r>
        <w:rPr>
          <w:rFonts w:ascii="Times New Roman" w:eastAsia="方正小标宋简体" w:hAnsi="Times New Roman" w:cs="Times New Roman"/>
          <w:spacing w:val="-17"/>
          <w:sz w:val="44"/>
          <w:szCs w:val="44"/>
        </w:rPr>
        <w:t>果已脱贫户</w:t>
      </w:r>
      <w:r>
        <w:rPr>
          <w:rFonts w:ascii="Times New Roman" w:eastAsia="方正小标宋简体" w:hAnsi="Times New Roman" w:cs="Times New Roman"/>
          <w:sz w:val="44"/>
          <w:szCs w:val="44"/>
        </w:rPr>
        <w:t>(</w:t>
      </w:r>
      <w:r>
        <w:rPr>
          <w:rFonts w:ascii="Times New Roman" w:eastAsia="方正小标宋简体" w:hAnsi="Times New Roman" w:cs="Times New Roman"/>
          <w:sz w:val="44"/>
          <w:szCs w:val="44"/>
        </w:rPr>
        <w:t>含监测户</w:t>
      </w:r>
      <w:r>
        <w:rPr>
          <w:rFonts w:ascii="Times New Roman" w:eastAsia="方正小标宋简体" w:hAnsi="Times New Roman" w:cs="Times New Roman"/>
          <w:sz w:val="44"/>
          <w:szCs w:val="44"/>
        </w:rPr>
        <w:t>)</w:t>
      </w:r>
      <w:r>
        <w:rPr>
          <w:rFonts w:ascii="Times New Roman" w:eastAsia="方正小标宋简体" w:hAnsi="Times New Roman" w:cs="Times New Roman"/>
          <w:spacing w:val="-17"/>
          <w:sz w:val="44"/>
          <w:szCs w:val="44"/>
        </w:rPr>
        <w:t>劳动力职业技能</w:t>
      </w:r>
      <w:r>
        <w:rPr>
          <w:rFonts w:ascii="Times New Roman" w:eastAsia="方正小标宋简体" w:hAnsi="Times New Roman" w:cs="Times New Roman"/>
          <w:spacing w:val="-11"/>
          <w:sz w:val="44"/>
          <w:szCs w:val="44"/>
        </w:rPr>
        <w:t>培训</w:t>
      </w:r>
    </w:p>
    <w:p w14:paraId="1319D37D" w14:textId="77777777" w:rsidR="00DA7663" w:rsidRDefault="00000000">
      <w:pPr>
        <w:spacing w:line="700" w:lineRule="exact"/>
        <w:ind w:leftChars="150" w:left="315"/>
        <w:jc w:val="center"/>
        <w:rPr>
          <w:rFonts w:ascii="Times New Roman" w:eastAsia="方正小标宋简体" w:hAnsi="Times New Roman" w:cs="Times New Roman"/>
          <w:spacing w:val="-11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1"/>
          <w:sz w:val="44"/>
          <w:szCs w:val="44"/>
        </w:rPr>
        <w:t>（钢筋工）工作方案</w:t>
      </w:r>
      <w:proofErr w:type="gramStart"/>
      <w:r>
        <w:rPr>
          <w:rFonts w:ascii="Times New Roman" w:eastAsia="方正小标宋简体" w:hAnsi="Times New Roman" w:cs="Times New Roman"/>
          <w:spacing w:val="-36"/>
          <w:sz w:val="44"/>
          <w:szCs w:val="44"/>
        </w:rPr>
        <w:t>》</w:t>
      </w:r>
      <w:proofErr w:type="gramEnd"/>
      <w:r>
        <w:rPr>
          <w:rFonts w:ascii="Times New Roman" w:eastAsia="方正小标宋简体" w:hAnsi="Times New Roman" w:cs="Times New Roman"/>
          <w:spacing w:val="-11"/>
          <w:sz w:val="44"/>
          <w:szCs w:val="44"/>
        </w:rPr>
        <w:t>的通知</w:t>
      </w:r>
    </w:p>
    <w:p w14:paraId="60D31163" w14:textId="77777777" w:rsidR="00DA7663" w:rsidRDefault="00DA7663">
      <w:pPr>
        <w:spacing w:line="7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1C4EFEE6" w14:textId="77777777" w:rsidR="00DA7663" w:rsidRDefault="00000000">
      <w:pPr>
        <w:spacing w:line="7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各乡（镇）人民政府、县直各单位：</w:t>
      </w:r>
    </w:p>
    <w:p w14:paraId="1D9581AB" w14:textId="77777777" w:rsidR="00DA7663" w:rsidRDefault="00000000">
      <w:pPr>
        <w:pStyle w:val="20"/>
        <w:spacing w:after="0" w:line="700" w:lineRule="exact"/>
        <w:ind w:leftChars="0"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现将《张家川县</w:t>
      </w:r>
      <w:r>
        <w:rPr>
          <w:rFonts w:ascii="Times New Roman" w:eastAsia="仿宋" w:hAnsi="Times New Roman" w:cs="Times New Roman"/>
          <w:sz w:val="32"/>
          <w:szCs w:val="32"/>
        </w:rPr>
        <w:t>2023</w:t>
      </w:r>
      <w:r>
        <w:rPr>
          <w:rFonts w:ascii="Times New Roman" w:eastAsia="仿宋" w:hAnsi="Times New Roman" w:cs="Times New Roman"/>
          <w:sz w:val="32"/>
          <w:szCs w:val="32"/>
        </w:rPr>
        <w:t>年巩固拓展脱贫攻坚成果</w:t>
      </w:r>
      <w:r>
        <w:rPr>
          <w:rFonts w:ascii="Times New Roman" w:eastAsia="仿宋_GB2312" w:hAnsi="Times New Roman" w:cs="Times New Roman"/>
          <w:sz w:val="32"/>
          <w:szCs w:val="32"/>
        </w:rPr>
        <w:t>已脱贫户（含监测户）</w:t>
      </w:r>
      <w:r>
        <w:rPr>
          <w:rFonts w:ascii="Times New Roman" w:eastAsia="仿宋" w:hAnsi="Times New Roman" w:cs="Times New Roman"/>
          <w:sz w:val="32"/>
          <w:szCs w:val="32"/>
        </w:rPr>
        <w:t>劳动力职业技能培训（钢筋工）</w:t>
      </w:r>
      <w:r>
        <w:rPr>
          <w:rFonts w:ascii="Times New Roman" w:eastAsia="仿宋_GB2312" w:hAnsi="Times New Roman" w:cs="Times New Roman"/>
          <w:sz w:val="32"/>
          <w:szCs w:val="32"/>
        </w:rPr>
        <w:t>工作方案》随文下发，请遵照执行。</w:t>
      </w:r>
    </w:p>
    <w:p w14:paraId="0B9C34DF" w14:textId="77777777" w:rsidR="00DA7663" w:rsidRDefault="00DA7663">
      <w:pPr>
        <w:pStyle w:val="20"/>
        <w:spacing w:after="0" w:line="700" w:lineRule="exact"/>
        <w:ind w:leftChars="0" w:left="0"/>
        <w:rPr>
          <w:rFonts w:ascii="Times New Roman" w:eastAsia="仿宋_GB2312" w:hAnsi="Times New Roman" w:cs="Times New Roman"/>
          <w:sz w:val="32"/>
          <w:szCs w:val="32"/>
        </w:rPr>
      </w:pPr>
    </w:p>
    <w:p w14:paraId="02A507E3" w14:textId="77777777" w:rsidR="00DA7663" w:rsidRDefault="00DA7663">
      <w:pPr>
        <w:pStyle w:val="20"/>
        <w:ind w:firstLineChars="1000" w:firstLine="3200"/>
        <w:rPr>
          <w:rFonts w:ascii="Times New Roman" w:eastAsia="仿宋_GB2312" w:hAnsi="Times New Roman" w:cs="Times New Roman"/>
          <w:sz w:val="32"/>
          <w:szCs w:val="32"/>
        </w:rPr>
      </w:pPr>
    </w:p>
    <w:p w14:paraId="102C3DC6" w14:textId="77777777" w:rsidR="00DA7663" w:rsidRDefault="00DA7663">
      <w:pPr>
        <w:pStyle w:val="20"/>
        <w:ind w:firstLineChars="1000" w:firstLine="3200"/>
        <w:rPr>
          <w:rFonts w:ascii="Times New Roman" w:eastAsia="仿宋_GB2312" w:hAnsi="Times New Roman" w:cs="Times New Roman"/>
          <w:sz w:val="32"/>
          <w:szCs w:val="32"/>
        </w:rPr>
      </w:pPr>
    </w:p>
    <w:p w14:paraId="0C4A9227" w14:textId="77777777" w:rsidR="00DA7663" w:rsidRDefault="00DA7663">
      <w:pPr>
        <w:pStyle w:val="20"/>
        <w:ind w:leftChars="0" w:left="0"/>
        <w:rPr>
          <w:rFonts w:ascii="Times New Roman" w:eastAsia="仿宋_GB2312" w:hAnsi="Times New Roman" w:cs="Times New Roman"/>
          <w:sz w:val="32"/>
          <w:szCs w:val="32"/>
        </w:rPr>
      </w:pPr>
    </w:p>
    <w:p w14:paraId="23D595A5" w14:textId="77777777" w:rsidR="00DA7663" w:rsidRDefault="00DA7663">
      <w:pPr>
        <w:pStyle w:val="20"/>
        <w:spacing w:after="0" w:line="580" w:lineRule="exact"/>
        <w:ind w:firstLineChars="1000" w:firstLine="3200"/>
        <w:rPr>
          <w:rFonts w:ascii="Times New Roman" w:eastAsia="仿宋_GB2312" w:hAnsi="Times New Roman" w:cs="Times New Roman"/>
          <w:sz w:val="32"/>
          <w:szCs w:val="32"/>
        </w:rPr>
      </w:pPr>
    </w:p>
    <w:p w14:paraId="53DAAC9D" w14:textId="77777777" w:rsidR="00DA7663" w:rsidRDefault="00000000">
      <w:pPr>
        <w:pStyle w:val="20"/>
        <w:spacing w:after="0" w:line="580" w:lineRule="exact"/>
        <w:ind w:firstLineChars="1000" w:firstLine="32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张家川县人力资源和社会保障局</w:t>
      </w:r>
    </w:p>
    <w:p w14:paraId="071CDC6E" w14:textId="77777777" w:rsidR="00DA7663" w:rsidRDefault="00000000">
      <w:pPr>
        <w:pStyle w:val="20"/>
        <w:spacing w:after="0" w:line="580" w:lineRule="exact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79410FD2" w14:textId="77777777" w:rsidR="00DA7663" w:rsidRDefault="00DA7663">
      <w:pPr>
        <w:pStyle w:val="20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</w:p>
    <w:p w14:paraId="5008DD67" w14:textId="77777777" w:rsidR="00DA7663" w:rsidRDefault="00DA7663">
      <w:pPr>
        <w:pStyle w:val="20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</w:p>
    <w:p w14:paraId="7F22AAD4" w14:textId="77777777" w:rsidR="00DA7663" w:rsidRDefault="00DA7663">
      <w:pPr>
        <w:pStyle w:val="20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</w:p>
    <w:p w14:paraId="7000953A" w14:textId="77777777" w:rsidR="00DA7663" w:rsidRDefault="00DA7663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6169C8FB" w14:textId="77777777" w:rsidR="00DA7663" w:rsidRDefault="00DA7663">
      <w:pPr>
        <w:pStyle w:val="2"/>
        <w:spacing w:after="120"/>
        <w:rPr>
          <w:rFonts w:ascii="Times New Roman" w:eastAsia="仿宋_GB2312" w:hAnsi="Times New Roman"/>
          <w:sz w:val="32"/>
          <w:szCs w:val="32"/>
        </w:rPr>
      </w:pPr>
    </w:p>
    <w:p w14:paraId="32502937" w14:textId="77777777" w:rsidR="00DA7663" w:rsidRDefault="00DA7663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4849E943" w14:textId="77777777" w:rsidR="00DA7663" w:rsidRDefault="00DA7663">
      <w:pPr>
        <w:pStyle w:val="2"/>
        <w:spacing w:after="120"/>
        <w:rPr>
          <w:rFonts w:ascii="Times New Roman" w:hAnsi="Times New Roman"/>
        </w:rPr>
      </w:pPr>
    </w:p>
    <w:p w14:paraId="568697B7" w14:textId="77777777" w:rsidR="00DA7663" w:rsidRDefault="00DA7663">
      <w:pPr>
        <w:rPr>
          <w:rFonts w:ascii="Times New Roman" w:hAnsi="Times New Roman" w:cs="Times New Roman"/>
        </w:rPr>
      </w:pPr>
    </w:p>
    <w:p w14:paraId="0477224C" w14:textId="77777777" w:rsidR="00DA7663" w:rsidRDefault="00DA7663">
      <w:pPr>
        <w:pStyle w:val="2"/>
        <w:spacing w:after="120"/>
        <w:rPr>
          <w:rFonts w:ascii="Times New Roman" w:hAnsi="Times New Roman"/>
        </w:rPr>
      </w:pPr>
    </w:p>
    <w:p w14:paraId="696B76C7" w14:textId="77777777" w:rsidR="00DA7663" w:rsidRDefault="00DA7663">
      <w:pPr>
        <w:rPr>
          <w:rFonts w:ascii="Times New Roman" w:hAnsi="Times New Roman" w:cs="Times New Roman"/>
        </w:rPr>
      </w:pPr>
    </w:p>
    <w:p w14:paraId="5AB8A0D5" w14:textId="77777777" w:rsidR="00DA7663" w:rsidRDefault="00DA7663">
      <w:pPr>
        <w:pStyle w:val="2"/>
        <w:spacing w:after="120"/>
        <w:rPr>
          <w:rFonts w:ascii="Times New Roman" w:hAnsi="Times New Roman"/>
        </w:rPr>
      </w:pPr>
    </w:p>
    <w:p w14:paraId="77FF04D6" w14:textId="77777777" w:rsidR="00DA7663" w:rsidRDefault="00DA7663">
      <w:pPr>
        <w:rPr>
          <w:rFonts w:ascii="Times New Roman" w:hAnsi="Times New Roman" w:cs="Times New Roman"/>
        </w:rPr>
      </w:pPr>
    </w:p>
    <w:p w14:paraId="0D697072" w14:textId="77777777" w:rsidR="00DA7663" w:rsidRDefault="00DA7663">
      <w:pPr>
        <w:rPr>
          <w:rFonts w:ascii="Times New Roman" w:hAnsi="Times New Roman" w:cs="Times New Roman"/>
        </w:rPr>
      </w:pPr>
    </w:p>
    <w:p w14:paraId="210B6BB4" w14:textId="77777777" w:rsidR="00DA7663" w:rsidRDefault="00DA7663">
      <w:pPr>
        <w:autoSpaceDE w:val="0"/>
        <w:spacing w:line="576" w:lineRule="exact"/>
        <w:ind w:firstLineChars="1800" w:firstLine="5760"/>
        <w:rPr>
          <w:rFonts w:ascii="Times New Roman" w:eastAsia="仿宋_GB2312" w:hAnsi="Times New Roman" w:cs="Times New Roman"/>
          <w:sz w:val="32"/>
          <w:szCs w:val="32"/>
        </w:rPr>
      </w:pPr>
    </w:p>
    <w:p w14:paraId="4E2FAB43" w14:textId="77777777" w:rsidR="00DA7663" w:rsidRDefault="00000000">
      <w:pPr>
        <w:pBdr>
          <w:top w:val="single" w:sz="6" w:space="1" w:color="auto"/>
          <w:bottom w:val="single" w:sz="6" w:space="1" w:color="auto"/>
        </w:pBdr>
        <w:spacing w:line="580" w:lineRule="exact"/>
        <w:rPr>
          <w:rFonts w:ascii="Times New Roman" w:eastAsia="仿宋" w:hAnsi="Times New Roman" w:cs="Times New Roman"/>
          <w:sz w:val="28"/>
          <w:szCs w:val="28"/>
        </w:rPr>
        <w:sectPr w:rsidR="00DA7663">
          <w:footerReference w:type="default" r:id="rId8"/>
          <w:pgSz w:w="12240" w:h="15840"/>
          <w:pgMar w:top="1417" w:right="1403" w:bottom="1440" w:left="1797" w:header="720" w:footer="720" w:gutter="0"/>
          <w:cols w:space="720"/>
        </w:sect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张家川县人力资源和社会保障局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eastAsia="仿宋" w:hAnsi="Times New Roman" w:cs="Times New Roman"/>
          <w:sz w:val="28"/>
          <w:szCs w:val="28"/>
        </w:rPr>
        <w:t>2023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>
        <w:rPr>
          <w:rFonts w:ascii="Times New Roman" w:eastAsia="仿宋" w:hAnsi="Times New Roman" w:cs="Times New Roman"/>
          <w:sz w:val="28"/>
          <w:szCs w:val="28"/>
        </w:rPr>
        <w:t>6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>
        <w:rPr>
          <w:rFonts w:ascii="Times New Roman" w:eastAsia="仿宋" w:hAnsi="Times New Roman" w:cs="Times New Roman"/>
          <w:sz w:val="28"/>
          <w:szCs w:val="28"/>
        </w:rPr>
        <w:t>12</w:t>
      </w:r>
      <w:r>
        <w:rPr>
          <w:rFonts w:ascii="Times New Roman" w:eastAsia="仿宋" w:hAnsi="Times New Roman" w:cs="Times New Roman"/>
          <w:sz w:val="28"/>
          <w:szCs w:val="28"/>
        </w:rPr>
        <w:t>日印</w:t>
      </w:r>
    </w:p>
    <w:p w14:paraId="15C9FF23" w14:textId="77777777" w:rsidR="00DA7663" w:rsidRDefault="00000000">
      <w:pPr>
        <w:spacing w:line="360" w:lineRule="auto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36"/>
          <w:sz w:val="44"/>
          <w:szCs w:val="44"/>
        </w:rPr>
        <w:lastRenderedPageBreak/>
        <w:t>张家川县</w:t>
      </w:r>
      <w:r>
        <w:rPr>
          <w:rFonts w:ascii="Times New Roman" w:eastAsia="方正小标宋简体" w:hAnsi="Times New Roman" w:cs="Times New Roman"/>
          <w:spacing w:val="-17"/>
          <w:sz w:val="44"/>
          <w:szCs w:val="44"/>
        </w:rPr>
        <w:t>2023</w:t>
      </w:r>
      <w:r>
        <w:rPr>
          <w:rFonts w:ascii="Times New Roman" w:eastAsia="方正小标宋简体" w:hAnsi="Times New Roman" w:cs="Times New Roman"/>
          <w:spacing w:val="-17"/>
          <w:sz w:val="44"/>
          <w:szCs w:val="44"/>
        </w:rPr>
        <w:t>年巩固拓展脱贫攻坚成果已脱贫户</w:t>
      </w:r>
      <w:r>
        <w:rPr>
          <w:rFonts w:ascii="Times New Roman" w:eastAsia="方正小标宋简体" w:hAnsi="Times New Roman" w:cs="Times New Roman"/>
          <w:w w:val="90"/>
          <w:sz w:val="44"/>
          <w:szCs w:val="44"/>
        </w:rPr>
        <w:t>(</w:t>
      </w:r>
      <w:r>
        <w:rPr>
          <w:rFonts w:ascii="Times New Roman" w:eastAsia="方正小标宋简体" w:hAnsi="Times New Roman" w:cs="Times New Roman"/>
          <w:w w:val="90"/>
          <w:sz w:val="44"/>
          <w:szCs w:val="44"/>
        </w:rPr>
        <w:t>含</w:t>
      </w:r>
      <w:proofErr w:type="gramStart"/>
      <w:r>
        <w:rPr>
          <w:rFonts w:ascii="Times New Roman" w:eastAsia="方正小标宋简体" w:hAnsi="Times New Roman" w:cs="Times New Roman"/>
          <w:w w:val="90"/>
          <w:sz w:val="44"/>
          <w:szCs w:val="44"/>
        </w:rPr>
        <w:t>监测户</w:t>
      </w:r>
      <w:proofErr w:type="gramEnd"/>
      <w:r>
        <w:rPr>
          <w:rFonts w:ascii="Times New Roman" w:eastAsia="方正小标宋简体" w:hAnsi="Times New Roman" w:cs="Times New Roman"/>
          <w:w w:val="90"/>
          <w:sz w:val="44"/>
          <w:szCs w:val="44"/>
        </w:rPr>
        <w:t>)</w:t>
      </w:r>
      <w:r>
        <w:rPr>
          <w:rFonts w:ascii="Times New Roman" w:eastAsia="方正小标宋简体" w:hAnsi="Times New Roman" w:cs="Times New Roman"/>
          <w:spacing w:val="-17"/>
          <w:w w:val="90"/>
          <w:sz w:val="44"/>
          <w:szCs w:val="44"/>
        </w:rPr>
        <w:t>劳动力职业技能</w:t>
      </w:r>
      <w:r>
        <w:rPr>
          <w:rFonts w:ascii="Times New Roman" w:eastAsia="方正小标宋简体" w:hAnsi="Times New Roman" w:cs="Times New Roman"/>
          <w:spacing w:val="-11"/>
          <w:w w:val="90"/>
          <w:sz w:val="44"/>
          <w:szCs w:val="44"/>
        </w:rPr>
        <w:t>培训（钢筋工）工作方案</w:t>
      </w:r>
    </w:p>
    <w:p w14:paraId="014D945F" w14:textId="77777777" w:rsidR="00DA7663" w:rsidRDefault="0000000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根据《省人社厅、省扶贫办关于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/>
          <w:sz w:val="32"/>
          <w:szCs w:val="32"/>
        </w:rPr>
        <w:t>年精准扶贫建档立卡贫困劳动力培训补助标准的指导意见》（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甘人社厅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发〔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号）文件精神、甘肃省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人社厅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等六部门关于《延续实施和调整优化部分减负稳岗扩就业政策措施的通知》（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甘人社厅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发〔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号）精神、《张家川县财政局关于下达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年中央、省级第一批财政衔接推进乡村振兴补助资金计划的通知》（张财发〔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号）及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年巩固拓展脱贫攻坚成果和乡村振兴项目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库确定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的重点目标任务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hAnsi="Times New Roman" w:cs="Times New Roman"/>
          <w:sz w:val="32"/>
          <w:szCs w:val="32"/>
        </w:rPr>
        <w:t>结合我县实际，现就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年巩固拓展脱贫攻坚成果已脱贫户（含监测户）劳动力职业技能培训（钢筋工），制定如下方案。</w:t>
      </w:r>
    </w:p>
    <w:p w14:paraId="1841ABE6" w14:textId="77777777" w:rsidR="00DA7663" w:rsidRDefault="00000000">
      <w:pPr>
        <w:numPr>
          <w:ilvl w:val="0"/>
          <w:numId w:val="1"/>
        </w:numPr>
        <w:spacing w:line="360" w:lineRule="auto"/>
        <w:ind w:left="60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指导思想</w:t>
      </w:r>
    </w:p>
    <w:p w14:paraId="2A6C508D" w14:textId="77777777" w:rsidR="00DA7663" w:rsidRDefault="00000000">
      <w:pPr>
        <w:spacing w:line="360" w:lineRule="auto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bCs/>
          <w:color w:val="000000" w:themeColor="text1"/>
          <w:sz w:val="32"/>
          <w:szCs w:val="32"/>
        </w:rPr>
        <w:t>以习近平新时代中国特色社会主义思想为指导，深入贯彻党的二十大精神，全面贯彻习近平总书记关于做好新时代人才工作的重要思想，坚持问题导向、目标导向、结果导向，以提质量、促就业、重服务、强监管为重点，</w:t>
      </w:r>
      <w:r>
        <w:rPr>
          <w:rFonts w:ascii="Times New Roman" w:eastAsia="仿宋" w:hAnsi="Times New Roman" w:cs="Times New Roman"/>
          <w:sz w:val="32"/>
          <w:szCs w:val="32"/>
        </w:rPr>
        <w:t>立足我县县情，</w:t>
      </w:r>
      <w:r>
        <w:rPr>
          <w:rFonts w:ascii="Times New Roman" w:eastAsia="仿宋" w:hAnsi="Times New Roman" w:cs="Times New Roman"/>
          <w:bCs/>
          <w:color w:val="000000" w:themeColor="text1"/>
          <w:sz w:val="32"/>
          <w:szCs w:val="32"/>
        </w:rPr>
        <w:t>坚持以人民为中心的发展思想，</w:t>
      </w:r>
      <w:r>
        <w:rPr>
          <w:rFonts w:ascii="Times New Roman" w:eastAsia="仿宋" w:hAnsi="Times New Roman" w:cs="Times New Roman"/>
          <w:sz w:val="32"/>
          <w:szCs w:val="32"/>
        </w:rPr>
        <w:t>以农村富余劳动力转移就业前的培训为重点，多层次，多渠道、多形式地开展引导性培训和职业技能培训</w:t>
      </w:r>
      <w:r>
        <w:rPr>
          <w:rFonts w:ascii="Times New Roman" w:eastAsia="仿宋_GB2312" w:hAnsi="Times New Roman" w:cs="Times New Roman"/>
          <w:sz w:val="32"/>
          <w:szCs w:val="32"/>
        </w:rPr>
        <w:t>，建立终身制培训机制，扩大农村富余劳动力转移培训规模，促进培训向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市场化、专业化、品牌化、标准化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方向发展，提高农村劳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动者素质和转移就业能力。</w:t>
      </w:r>
      <w:r>
        <w:rPr>
          <w:rFonts w:ascii="Times New Roman" w:eastAsia="仿宋" w:hAnsi="Times New Roman" w:cs="Times New Roman"/>
          <w:sz w:val="28"/>
          <w:szCs w:val="28"/>
        </w:rPr>
        <w:t>培育一批有文化、懂技术、会经营、能创业的人员。</w:t>
      </w:r>
      <w:r>
        <w:rPr>
          <w:rFonts w:ascii="Times New Roman" w:eastAsia="仿宋_GB2312" w:hAnsi="Times New Roman" w:cs="Times New Roman"/>
          <w:sz w:val="32"/>
          <w:szCs w:val="32"/>
        </w:rPr>
        <w:t>促进农村富余劳动力的合理有序流动，促进农民增收和农村经济快速健康发展。</w:t>
      </w:r>
    </w:p>
    <w:p w14:paraId="185B06D5" w14:textId="77777777" w:rsidR="00DA7663" w:rsidRDefault="00000000">
      <w:pPr>
        <w:pStyle w:val="HTML"/>
        <w:spacing w:line="360" w:lineRule="auto"/>
        <w:ind w:firstLineChars="200" w:firstLine="624"/>
        <w:rPr>
          <w:rFonts w:ascii="Times New Roman" w:eastAsia="黑体" w:hAnsi="Times New Roman" w:cs="Times New Roman"/>
          <w:spacing w:val="-4"/>
          <w:sz w:val="32"/>
        </w:rPr>
      </w:pPr>
      <w:r>
        <w:rPr>
          <w:rFonts w:ascii="Times New Roman" w:eastAsia="黑体" w:hAnsi="Times New Roman" w:cs="Times New Roman"/>
          <w:spacing w:val="-4"/>
          <w:sz w:val="32"/>
        </w:rPr>
        <w:t>二、培训任务</w:t>
      </w:r>
    </w:p>
    <w:p w14:paraId="7721CDCA" w14:textId="77777777" w:rsidR="00DA7663" w:rsidRDefault="00000000">
      <w:pPr>
        <w:pStyle w:val="20"/>
        <w:spacing w:after="0" w:line="360" w:lineRule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pacing w:val="-4"/>
          <w:sz w:val="32"/>
        </w:rPr>
        <w:t xml:space="preserve"> 2023</w:t>
      </w:r>
      <w:r>
        <w:rPr>
          <w:rFonts w:ascii="Times New Roman" w:eastAsia="仿宋_GB2312" w:hAnsi="Times New Roman" w:cs="Times New Roman"/>
          <w:bCs/>
          <w:spacing w:val="-4"/>
          <w:sz w:val="32"/>
        </w:rPr>
        <w:t>年钢筋工培训</w:t>
      </w:r>
      <w:r>
        <w:rPr>
          <w:rFonts w:ascii="Times New Roman" w:eastAsia="仿宋_GB2312" w:hAnsi="Times New Roman" w:cs="Times New Roman"/>
          <w:bCs/>
          <w:spacing w:val="-4"/>
          <w:sz w:val="32"/>
        </w:rPr>
        <w:t>232</w:t>
      </w:r>
      <w:r>
        <w:rPr>
          <w:rFonts w:ascii="Times New Roman" w:eastAsia="仿宋_GB2312" w:hAnsi="Times New Roman" w:cs="Times New Roman"/>
          <w:bCs/>
          <w:spacing w:val="-4"/>
          <w:sz w:val="32"/>
        </w:rPr>
        <w:t>人，任务按乡镇分解</w:t>
      </w:r>
      <w:r>
        <w:rPr>
          <w:rFonts w:ascii="Times New Roman" w:eastAsia="仿宋_GB2312" w:hAnsi="Times New Roman" w:cs="Times New Roman"/>
          <w:bCs/>
          <w:spacing w:val="-4"/>
          <w:sz w:val="32"/>
        </w:rPr>
        <w:t>(</w:t>
      </w:r>
      <w:r>
        <w:rPr>
          <w:rFonts w:ascii="Times New Roman" w:eastAsia="仿宋_GB2312" w:hAnsi="Times New Roman" w:cs="Times New Roman"/>
          <w:bCs/>
          <w:spacing w:val="-4"/>
          <w:sz w:val="32"/>
        </w:rPr>
        <w:t>附件</w:t>
      </w:r>
      <w:r>
        <w:rPr>
          <w:rFonts w:ascii="Times New Roman" w:eastAsia="仿宋_GB2312" w:hAnsi="Times New Roman" w:cs="Times New Roman"/>
          <w:bCs/>
          <w:spacing w:val="-4"/>
          <w:sz w:val="32"/>
        </w:rPr>
        <w:t>1)</w:t>
      </w:r>
      <w:r>
        <w:rPr>
          <w:rFonts w:ascii="Times New Roman" w:eastAsia="仿宋_GB2312" w:hAnsi="Times New Roman" w:cs="Times New Roman"/>
          <w:bCs/>
          <w:spacing w:val="-4"/>
          <w:sz w:val="32"/>
        </w:rPr>
        <w:t>。</w:t>
      </w:r>
    </w:p>
    <w:p w14:paraId="66E0AD9D" w14:textId="77777777" w:rsidR="00DA7663" w:rsidRDefault="00000000">
      <w:pPr>
        <w:pStyle w:val="20"/>
        <w:spacing w:after="0" w:line="360" w:lineRule="auto"/>
        <w:ind w:leftChars="0" w:left="0"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三、培训对象及内容</w:t>
      </w:r>
    </w:p>
    <w:p w14:paraId="54713F91" w14:textId="77777777" w:rsidR="00DA7663" w:rsidRDefault="00000000">
      <w:pPr>
        <w:pStyle w:val="20"/>
        <w:spacing w:after="0" w:line="360" w:lineRule="auto"/>
        <w:ind w:leftChars="0" w:left="0"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培训对象为有意愿参加</w:t>
      </w:r>
      <w:r>
        <w:rPr>
          <w:rFonts w:ascii="Times New Roman" w:eastAsia="仿宋" w:hAnsi="Times New Roman" w:cs="Times New Roman"/>
          <w:bCs/>
          <w:spacing w:val="-4"/>
          <w:sz w:val="32"/>
          <w:szCs w:val="32"/>
        </w:rPr>
        <w:t>钢筋工</w:t>
      </w:r>
      <w:r>
        <w:rPr>
          <w:rFonts w:ascii="Times New Roman" w:eastAsia="仿宋" w:hAnsi="Times New Roman" w:cs="Times New Roman"/>
          <w:sz w:val="32"/>
          <w:szCs w:val="32"/>
        </w:rPr>
        <w:t>职业技能培训的</w:t>
      </w:r>
      <w:r>
        <w:rPr>
          <w:rFonts w:ascii="Times New Roman" w:eastAsia="仿宋_GB2312" w:hAnsi="Times New Roman" w:cs="Times New Roman"/>
          <w:sz w:val="32"/>
          <w:szCs w:val="32"/>
        </w:rPr>
        <w:t>已脱贫户（含监测户）</w:t>
      </w:r>
      <w:r>
        <w:rPr>
          <w:rFonts w:ascii="Times New Roman" w:eastAsia="仿宋" w:hAnsi="Times New Roman" w:cs="Times New Roman"/>
          <w:sz w:val="32"/>
          <w:szCs w:val="32"/>
        </w:rPr>
        <w:t>劳动力。培训条件：男</w:t>
      </w:r>
      <w:r>
        <w:rPr>
          <w:rFonts w:ascii="Times New Roman" w:eastAsia="仿宋" w:hAnsi="Times New Roman" w:cs="Times New Roman"/>
          <w:sz w:val="32"/>
          <w:szCs w:val="32"/>
        </w:rPr>
        <w:t>16—55</w:t>
      </w:r>
      <w:r>
        <w:rPr>
          <w:rFonts w:ascii="Times New Roman" w:eastAsia="仿宋" w:hAnsi="Times New Roman" w:cs="Times New Roman"/>
          <w:sz w:val="32"/>
          <w:szCs w:val="32"/>
        </w:rPr>
        <w:t>周岁，女</w:t>
      </w:r>
      <w:r>
        <w:rPr>
          <w:rFonts w:ascii="Times New Roman" w:eastAsia="仿宋" w:hAnsi="Times New Roman" w:cs="Times New Roman"/>
          <w:sz w:val="32"/>
          <w:szCs w:val="32"/>
        </w:rPr>
        <w:t>16—50</w:t>
      </w:r>
      <w:r>
        <w:rPr>
          <w:rFonts w:ascii="Times New Roman" w:eastAsia="仿宋" w:hAnsi="Times New Roman" w:cs="Times New Roman"/>
          <w:sz w:val="32"/>
          <w:szCs w:val="32"/>
        </w:rPr>
        <w:t>周岁，身体健康（无传染病、无重大疾病）。</w:t>
      </w:r>
    </w:p>
    <w:p w14:paraId="17A08E39" w14:textId="77777777" w:rsidR="00DA7663" w:rsidRDefault="00000000">
      <w:pPr>
        <w:pStyle w:val="20"/>
        <w:spacing w:after="0" w:line="360" w:lineRule="auto"/>
        <w:ind w:leftChars="0" w:left="0"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培训以市场为导向，以群众需求为目标，采取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政府下单、农民点菜、部门主厨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的方式，积极引导有技术基础有就业意愿的已脱贫户、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监测户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参加培训，因户施策，量身定做，通过培训使受训人员掌握从事钢筋工的基本知识，掌握基本的操作技能、促进钢筋工从业人员规范化操作。培训内容包括外出务工常识、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防艾禁毒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常识、法律法规、社交礼仪及职业道德；钢筋的基础知识</w:t>
      </w:r>
      <w:r>
        <w:rPr>
          <w:rFonts w:ascii="Times New Roman" w:eastAsia="仿宋" w:hAnsi="Times New Roman" w:cs="Times New Roman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钢筋的分类、性能、化学成分对钢筋性能的影响、钢筋的检验和保管、钢筋施工图的知识</w:t>
      </w:r>
      <w:r>
        <w:rPr>
          <w:rFonts w:ascii="Times New Roman" w:eastAsia="仿宋" w:hAnsi="Times New Roman" w:cs="Times New Roman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>，钢筋加工的机械、钢筋绑扎及安装基础知识；学会钢筋的除锈、钢筋的调直、钢筋的切断、钢筋的弯曲成形、钢筋的冷加工、钢筋的绑扎连接、钢筋的焊接连接、钢筋的机械连接、钢筋绑扎与安装、钢筋网、钢骨架的绑扎与安装等技能。每期培训</w:t>
      </w:r>
      <w:r>
        <w:rPr>
          <w:rFonts w:ascii="Times New Roman" w:eastAsia="仿宋" w:hAnsi="Times New Roman" w:cs="Times New Roman"/>
          <w:sz w:val="32"/>
          <w:szCs w:val="32"/>
        </w:rPr>
        <w:t>15</w:t>
      </w:r>
      <w:r>
        <w:rPr>
          <w:rFonts w:ascii="Times New Roman" w:eastAsia="仿宋" w:hAnsi="Times New Roman" w:cs="Times New Roman"/>
          <w:sz w:val="32"/>
          <w:szCs w:val="32"/>
        </w:rPr>
        <w:t>天，共</w:t>
      </w:r>
      <w:r>
        <w:rPr>
          <w:rFonts w:ascii="Times New Roman" w:eastAsia="仿宋" w:hAnsi="Times New Roman" w:cs="Times New Roman"/>
          <w:sz w:val="32"/>
          <w:szCs w:val="32"/>
        </w:rPr>
        <w:t>90</w:t>
      </w:r>
      <w:r>
        <w:rPr>
          <w:rFonts w:ascii="Times New Roman" w:eastAsia="仿宋" w:hAnsi="Times New Roman" w:cs="Times New Roman"/>
          <w:sz w:val="32"/>
          <w:szCs w:val="32"/>
        </w:rPr>
        <w:t>学时。</w:t>
      </w:r>
    </w:p>
    <w:p w14:paraId="057CCD71" w14:textId="77777777" w:rsidR="00DA7663" w:rsidRDefault="00000000">
      <w:pPr>
        <w:pStyle w:val="20"/>
        <w:spacing w:after="0" w:line="360" w:lineRule="auto"/>
        <w:ind w:leftChars="0" w:left="0"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四、培训资金来源及补助标准</w:t>
      </w:r>
    </w:p>
    <w:p w14:paraId="1FE22C63" w14:textId="77777777" w:rsidR="00DA7663" w:rsidRDefault="00000000">
      <w:pPr>
        <w:pStyle w:val="20"/>
        <w:spacing w:after="0" w:line="360" w:lineRule="auto"/>
        <w:ind w:leftChars="0"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已脱贫户（含监测户）劳动力职业技能培训（钢筋工）资金来源于财政衔接资金，培训标准为</w:t>
      </w:r>
      <w:r>
        <w:rPr>
          <w:rFonts w:ascii="Times New Roman" w:eastAsia="仿宋_GB2312" w:hAnsi="Times New Roman" w:cs="Times New Roman"/>
          <w:sz w:val="32"/>
          <w:szCs w:val="32"/>
        </w:rPr>
        <w:t>2200</w:t>
      </w:r>
      <w:r>
        <w:rPr>
          <w:rFonts w:ascii="Times New Roman" w:eastAsia="仿宋_GB2312" w:hAnsi="Times New Roman" w:cs="Times New Roman"/>
          <w:sz w:val="32"/>
          <w:szCs w:val="32"/>
        </w:rPr>
        <w:t>元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人，共安排资金</w:t>
      </w:r>
      <w:r>
        <w:rPr>
          <w:rFonts w:ascii="Times New Roman" w:eastAsia="仿宋_GB2312" w:hAnsi="Times New Roman" w:cs="Times New Roman"/>
          <w:sz w:val="32"/>
          <w:szCs w:val="32"/>
        </w:rPr>
        <w:t>51.04</w:t>
      </w:r>
      <w:r>
        <w:rPr>
          <w:rFonts w:ascii="Times New Roman" w:eastAsia="仿宋_GB2312" w:hAnsi="Times New Roman" w:cs="Times New Roman"/>
          <w:sz w:val="32"/>
          <w:szCs w:val="32"/>
        </w:rPr>
        <w:t>万元，每人每天伙食补助</w:t>
      </w:r>
      <w:r>
        <w:rPr>
          <w:rFonts w:ascii="Times New Roman" w:eastAsia="仿宋_GB2312" w:hAnsi="Times New Roman" w:cs="Times New Roman"/>
          <w:sz w:val="32"/>
          <w:szCs w:val="32"/>
        </w:rPr>
        <w:t>36</w:t>
      </w:r>
      <w:r>
        <w:rPr>
          <w:rFonts w:ascii="Times New Roman" w:eastAsia="仿宋_GB2312" w:hAnsi="Times New Roman" w:cs="Times New Roman"/>
          <w:sz w:val="32"/>
          <w:szCs w:val="32"/>
        </w:rPr>
        <w:t>元。</w:t>
      </w:r>
    </w:p>
    <w:p w14:paraId="42CD9E9E" w14:textId="77777777" w:rsidR="00DA7663" w:rsidRDefault="00000000">
      <w:pPr>
        <w:pStyle w:val="20"/>
        <w:spacing w:after="0" w:line="360" w:lineRule="auto"/>
        <w:ind w:leftChars="0"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五、</w:t>
      </w:r>
      <w:r>
        <w:rPr>
          <w:rFonts w:ascii="Times New Roman" w:eastAsia="黑体" w:hAnsi="Times New Roman" w:cs="Times New Roman"/>
          <w:bCs/>
          <w:sz w:val="32"/>
          <w:szCs w:val="32"/>
        </w:rPr>
        <w:t>组织程序</w:t>
      </w:r>
    </w:p>
    <w:p w14:paraId="654AE644" w14:textId="77777777" w:rsidR="00DA7663" w:rsidRDefault="00000000">
      <w:pPr>
        <w:pStyle w:val="20"/>
        <w:spacing w:after="0" w:line="360" w:lineRule="auto"/>
        <w:ind w:leftChars="0"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乡镇动员已脱贫户（含监测户）劳动力报名，按照已脱贫户（含监测户）技能培训相关要求精准选取培训对象，由培训机构报县乡村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振兴局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审定身份，县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人社局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安排培训时间，乡镇提供培训地点及必要的培训设施，共同落实培训任务。对培训合格人员积极联系推荐就业岗位，引导就业，实现培训一人、就业一人、致富一家，带动一片的目标。</w:t>
      </w:r>
    </w:p>
    <w:p w14:paraId="0570BADD" w14:textId="77777777" w:rsidR="00DA7663" w:rsidRDefault="00000000">
      <w:pPr>
        <w:spacing w:line="360" w:lineRule="auto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六、组织保障</w:t>
      </w:r>
    </w:p>
    <w:p w14:paraId="50BD62F0" w14:textId="77777777" w:rsidR="00DA7663" w:rsidRDefault="00000000">
      <w:pPr>
        <w:spacing w:line="360" w:lineRule="auto"/>
        <w:ind w:firstLineChars="200" w:firstLine="643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（一）靠实工作责任。</w:t>
      </w:r>
      <w:r>
        <w:rPr>
          <w:rFonts w:ascii="Times New Roman" w:eastAsia="仿宋_GB2312" w:hAnsi="Times New Roman" w:cs="Times New Roman"/>
          <w:sz w:val="32"/>
          <w:szCs w:val="32"/>
        </w:rPr>
        <w:t>县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人社局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和各乡镇主要领导是第一责任人，县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人社局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负责项目监管、县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劳务输转服务中心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负责加强对乡镇、部门的协调服务和督促指导，加快项目进度，各培训机构负责项目的具体实施，确保圆满完成当年任务。</w:t>
      </w:r>
    </w:p>
    <w:p w14:paraId="0C8962F0" w14:textId="77777777" w:rsidR="00DA7663" w:rsidRDefault="00000000">
      <w:pPr>
        <w:pStyle w:val="HTML"/>
        <w:spacing w:line="360" w:lineRule="auto"/>
        <w:ind w:firstLineChars="200" w:firstLine="643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（二）加强资金监管</w:t>
      </w:r>
      <w:r>
        <w:rPr>
          <w:rFonts w:ascii="Times New Roman" w:eastAsia="楷体_GB2312" w:hAnsi="Times New Roman" w:cs="Times New Roman"/>
          <w:bCs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严格执行省市县各项资金管理规定，明确资金使用和监管责任，提高项目资金透明度，确保衔接资金管理使用效益实现最大化。加大系统内对扶贫项目立项、审批、实施、检查、验收、管护等全过程的监管力度，确保衔接资金真正产生效益。</w:t>
      </w:r>
    </w:p>
    <w:p w14:paraId="0DA54B2F" w14:textId="77777777" w:rsidR="00DA7663" w:rsidRDefault="00000000">
      <w:pPr>
        <w:widowControl/>
        <w:spacing w:line="360" w:lineRule="auto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Cs/>
          <w:sz w:val="32"/>
          <w:szCs w:val="32"/>
        </w:rPr>
        <w:t>（三）</w:t>
      </w:r>
      <w:r>
        <w:rPr>
          <w:rFonts w:ascii="Times New Roman" w:eastAsia="楷体_GB2312" w:hAnsi="Times New Roman" w:cs="Times New Roman"/>
          <w:b/>
          <w:sz w:val="32"/>
          <w:szCs w:val="32"/>
        </w:rPr>
        <w:t>强化协调服务</w:t>
      </w:r>
      <w:r>
        <w:rPr>
          <w:rFonts w:ascii="Times New Roman" w:eastAsia="楷体_GB2312" w:hAnsi="Times New Roman" w:cs="Times New Roman"/>
          <w:sz w:val="30"/>
          <w:szCs w:val="30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要加强职业技能培训师资队伍建设，定期开展师资培训，不断提高教师业务水平。做好职业技能培训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信息服务工作，定期向社会公布劳务市场供求状况。加大对农民工输出前的培训工作力度，建设并完善农村劳动力就业市场体系，为学员就业创造条件并提供就业指导。建立农民工培训人才资源库，为农村劳动力就业市场体系建设奠定基础。</w:t>
      </w:r>
    </w:p>
    <w:p w14:paraId="1942142E" w14:textId="77777777" w:rsidR="00DA7663" w:rsidRDefault="00000000">
      <w:pPr>
        <w:pStyle w:val="20"/>
        <w:spacing w:after="0" w:line="360" w:lineRule="auto"/>
        <w:ind w:leftChars="0" w:left="0"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Cs/>
          <w:sz w:val="32"/>
          <w:szCs w:val="32"/>
        </w:rPr>
        <w:t>（四）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加强政策研究</w:t>
      </w:r>
      <w:r>
        <w:rPr>
          <w:rFonts w:ascii="Times New Roman" w:eastAsia="楷体_GB2312" w:hAnsi="Times New Roman" w:cs="Times New Roman"/>
          <w:bCs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要广泛搜集全国及各省、市开展职业技能培训工作的政策、做法和经验。结合我县实际，研究在市场经济条件下，开展职业技能培训工作的措施和办法，使培训工作有的放矢，保证职业技能培训工作在政策指导下，数量、质量、效益同步增长，真正成为我县广大农民群众增收致富的支柱产业。</w:t>
      </w:r>
    </w:p>
    <w:p w14:paraId="170CF4D7" w14:textId="3C7029E6" w:rsidR="00DA7663" w:rsidRDefault="00000000">
      <w:pPr>
        <w:pStyle w:val="20"/>
        <w:spacing w:after="0" w:line="360" w:lineRule="auto"/>
        <w:ind w:leftChars="0" w:left="0" w:firstLineChars="200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（五）提升培训质量。</w:t>
      </w:r>
      <w:r>
        <w:rPr>
          <w:rFonts w:ascii="Times New Roman" w:eastAsia="仿宋_GB2312" w:hAnsi="Times New Roman" w:cs="Times New Roman"/>
          <w:sz w:val="32"/>
          <w:szCs w:val="32"/>
        </w:rPr>
        <w:t>坚持正向宣传引导，建立正向激励机制，将帮扶政策措施与已脱贫户（含监测户）劳动力参与挂钩，培育其发展生产和务工经商的基本能力。坚持扶贫与扶志、扶智相结合，用身边的人和事鼓舞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>群众，实现巩固拓展脱贫攻坚成果</w:t>
      </w:r>
      <w:r w:rsidR="0008078A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同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>乡村振兴有效衔接</w:t>
      </w:r>
      <w:r>
        <w:rPr>
          <w:rFonts w:ascii="Times New Roman" w:eastAsia="仿宋_GB2312" w:hAnsi="Times New Roman" w:cs="Times New Roman"/>
          <w:bCs/>
          <w:spacing w:val="-6"/>
          <w:sz w:val="32"/>
          <w:szCs w:val="32"/>
        </w:rPr>
        <w:t>。</w:t>
      </w:r>
    </w:p>
    <w:p w14:paraId="6719A48F" w14:textId="77777777" w:rsidR="00DA7663" w:rsidRDefault="00DA7663">
      <w:pPr>
        <w:pStyle w:val="20"/>
        <w:spacing w:after="0" w:line="360" w:lineRule="auto"/>
        <w:ind w:leftChars="0" w:left="0"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DA7663">
      <w:footerReference w:type="default" r:id="rId9"/>
      <w:pgSz w:w="11906" w:h="16838"/>
      <w:pgMar w:top="1440" w:right="12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3852F" w14:textId="77777777" w:rsidR="0099756F" w:rsidRDefault="0099756F">
      <w:r>
        <w:separator/>
      </w:r>
    </w:p>
  </w:endnote>
  <w:endnote w:type="continuationSeparator" w:id="0">
    <w:p w14:paraId="4AA7799C" w14:textId="77777777" w:rsidR="0099756F" w:rsidRDefault="0099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D79E" w14:textId="77777777" w:rsidR="00DA7663" w:rsidRDefault="00000000">
    <w:pPr>
      <w:pStyle w:val="a5"/>
    </w:pPr>
    <w:r>
      <w:pict w14:anchorId="75FC1BA7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5.9pt;margin-top:-11.25pt;width:57.1pt;height:22.25pt;z-index:251661312;mso-position-horizontal:outside;mso-position-horizontal-relative:margin;mso-width-relative:page;mso-height-relative:page" filled="f" stroked="f">
          <v:textbox inset="0,0,0,0">
            <w:txbxContent>
              <w:p w14:paraId="7266A05F" w14:textId="77777777" w:rsidR="00DA7663" w:rsidRDefault="00000000">
                <w:pPr>
                  <w:pStyle w:val="a5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1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47387" w14:textId="77777777" w:rsidR="00DA7663" w:rsidRDefault="00000000">
    <w:pPr>
      <w:pStyle w:val="a5"/>
    </w:pPr>
    <w:r>
      <w:pict w14:anchorId="63BDD14C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6.05pt;margin-top:-11.25pt;width:57.25pt;height:19.55pt;z-index:251660288;mso-position-horizontal:outside;mso-position-horizontal-relative:margin;mso-width-relative:page;mso-height-relative:page" filled="f" stroked="f">
          <v:textbox inset="0,0,0,0">
            <w:txbxContent>
              <w:p w14:paraId="7501F1BA" w14:textId="77777777" w:rsidR="00DA7663" w:rsidRDefault="00000000">
                <w:pPr>
                  <w:snapToGrid w:val="0"/>
                  <w:rPr>
                    <w:rFonts w:asciiTheme="majorEastAsia" w:eastAsiaTheme="majorEastAsia" w:hAnsiTheme="majorEastAsia" w:cstheme="majorEastAsia"/>
                    <w:sz w:val="28"/>
                    <w:szCs w:val="28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t>3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  <w:r>
      <w:pict w14:anchorId="041345BA">
        <v:shape id="_x0000_s1037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14:paraId="231E414F" w14:textId="77777777" w:rsidR="00DA7663" w:rsidRDefault="00000000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 xml:space="preserve"> </w:t>
                </w:r>
              </w:p>
            </w:txbxContent>
          </v:textbox>
          <w10:wrap anchorx="margin"/>
        </v:shape>
      </w:pict>
    </w:r>
    <w:r>
      <w:rPr>
        <w:rFonts w:hint="eastAsia"/>
      </w:rPr>
      <w:tab/>
      <w:t xml:space="preserve">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EF63D" w14:textId="77777777" w:rsidR="0099756F" w:rsidRDefault="0099756F">
      <w:r>
        <w:separator/>
      </w:r>
    </w:p>
  </w:footnote>
  <w:footnote w:type="continuationSeparator" w:id="0">
    <w:p w14:paraId="6B0B8876" w14:textId="77777777" w:rsidR="0099756F" w:rsidRDefault="00997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05B8D"/>
    <w:multiLevelType w:val="singleLevel"/>
    <w:tmpl w:val="60505B8D"/>
    <w:lvl w:ilvl="0">
      <w:start w:val="1"/>
      <w:numFmt w:val="chineseCounting"/>
      <w:suff w:val="nothing"/>
      <w:lvlText w:val="%1、"/>
      <w:lvlJc w:val="left"/>
    </w:lvl>
  </w:abstractNum>
  <w:num w:numId="1" w16cid:durableId="182112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mQ4M2U1OGYyY2MxNDFjYjNmNmEzMTE2MDM0ODJkZWYifQ=="/>
  </w:docVars>
  <w:rsids>
    <w:rsidRoot w:val="03381F99"/>
    <w:rsid w:val="0008078A"/>
    <w:rsid w:val="006B18B5"/>
    <w:rsid w:val="0099756F"/>
    <w:rsid w:val="009E54BC"/>
    <w:rsid w:val="009E5EE6"/>
    <w:rsid w:val="00DA7663"/>
    <w:rsid w:val="02F4634E"/>
    <w:rsid w:val="03381F99"/>
    <w:rsid w:val="03A737F1"/>
    <w:rsid w:val="08BA2296"/>
    <w:rsid w:val="0A5B661D"/>
    <w:rsid w:val="0C0D28CD"/>
    <w:rsid w:val="0C58208C"/>
    <w:rsid w:val="0CFF40FD"/>
    <w:rsid w:val="0DF652C4"/>
    <w:rsid w:val="0FC84C01"/>
    <w:rsid w:val="10672CFD"/>
    <w:rsid w:val="12773EC1"/>
    <w:rsid w:val="12BA662B"/>
    <w:rsid w:val="141D3347"/>
    <w:rsid w:val="188128A5"/>
    <w:rsid w:val="1A112668"/>
    <w:rsid w:val="1B2E2121"/>
    <w:rsid w:val="1B941892"/>
    <w:rsid w:val="1D0D5B28"/>
    <w:rsid w:val="1D492D2A"/>
    <w:rsid w:val="1DD27F86"/>
    <w:rsid w:val="1EC461D9"/>
    <w:rsid w:val="22A6357B"/>
    <w:rsid w:val="23D52A71"/>
    <w:rsid w:val="24845AA8"/>
    <w:rsid w:val="24AF0EA4"/>
    <w:rsid w:val="26075011"/>
    <w:rsid w:val="28385378"/>
    <w:rsid w:val="28F9550D"/>
    <w:rsid w:val="2B421C1B"/>
    <w:rsid w:val="2D6D3827"/>
    <w:rsid w:val="2F9C1540"/>
    <w:rsid w:val="3016128F"/>
    <w:rsid w:val="3139797F"/>
    <w:rsid w:val="33133C17"/>
    <w:rsid w:val="34C244B3"/>
    <w:rsid w:val="359C62D1"/>
    <w:rsid w:val="37306C81"/>
    <w:rsid w:val="373C4F77"/>
    <w:rsid w:val="37DB3F17"/>
    <w:rsid w:val="3B9D7A2B"/>
    <w:rsid w:val="3BFE225C"/>
    <w:rsid w:val="3DD375E3"/>
    <w:rsid w:val="3E4A5321"/>
    <w:rsid w:val="40276138"/>
    <w:rsid w:val="40525370"/>
    <w:rsid w:val="41FA1C2E"/>
    <w:rsid w:val="42206C63"/>
    <w:rsid w:val="448B0455"/>
    <w:rsid w:val="47F2632D"/>
    <w:rsid w:val="487D5CE8"/>
    <w:rsid w:val="4BA0628D"/>
    <w:rsid w:val="4CC46368"/>
    <w:rsid w:val="4CEB63BF"/>
    <w:rsid w:val="4D4A58D9"/>
    <w:rsid w:val="50F76D05"/>
    <w:rsid w:val="517B1CB4"/>
    <w:rsid w:val="53951956"/>
    <w:rsid w:val="547E78AD"/>
    <w:rsid w:val="54D46E46"/>
    <w:rsid w:val="570E67DB"/>
    <w:rsid w:val="57541B9F"/>
    <w:rsid w:val="5AD631B5"/>
    <w:rsid w:val="5B8816A9"/>
    <w:rsid w:val="5BE733FC"/>
    <w:rsid w:val="5C2A7BAE"/>
    <w:rsid w:val="5CDA1C4A"/>
    <w:rsid w:val="5DB32E93"/>
    <w:rsid w:val="5DDC702F"/>
    <w:rsid w:val="5FDB7AF9"/>
    <w:rsid w:val="60255311"/>
    <w:rsid w:val="627449A8"/>
    <w:rsid w:val="661764C7"/>
    <w:rsid w:val="671615CA"/>
    <w:rsid w:val="686565C1"/>
    <w:rsid w:val="6BCE7352"/>
    <w:rsid w:val="6BDC0B66"/>
    <w:rsid w:val="6C034717"/>
    <w:rsid w:val="6CEB69EC"/>
    <w:rsid w:val="6EC97288"/>
    <w:rsid w:val="6F115F56"/>
    <w:rsid w:val="6F9F26F6"/>
    <w:rsid w:val="6FEE69F4"/>
    <w:rsid w:val="70C34110"/>
    <w:rsid w:val="725F4A76"/>
    <w:rsid w:val="731439F7"/>
    <w:rsid w:val="732E1F89"/>
    <w:rsid w:val="74EE6BB9"/>
    <w:rsid w:val="75D4393D"/>
    <w:rsid w:val="784B123F"/>
    <w:rsid w:val="79450781"/>
    <w:rsid w:val="7D6E42CC"/>
    <w:rsid w:val="7E201B62"/>
    <w:rsid w:val="7F26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7AD408"/>
  <w15:docId w15:val="{52402A5A-B508-485D-8AF8-B92A3AD2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2">
    <w:name w:val="heading 2"/>
    <w:basedOn w:val="a"/>
    <w:next w:val="a"/>
    <w:unhideWhenUsed/>
    <w:qFormat/>
    <w:pPr>
      <w:keepNext/>
      <w:keepLines/>
      <w:spacing w:before="100" w:beforeAutospacing="1" w:afterLines="50"/>
      <w:jc w:val="center"/>
      <w:outlineLvl w:val="1"/>
    </w:pPr>
    <w:rPr>
      <w:rFonts w:ascii="Cambria" w:hAnsi="Cambria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hAnsi="Times New Roman" w:cs="Times New Roman"/>
      <w:szCs w:val="20"/>
    </w:rPr>
  </w:style>
  <w:style w:type="paragraph" w:styleId="a4">
    <w:name w:val="Body Text"/>
    <w:basedOn w:val="a"/>
    <w:next w:val="a5"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9" textRotate="1"/>
    <customShpInfo spid="_x0000_s1038" textRotate="1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332</Words>
  <Characters>1898</Characters>
  <Application>Microsoft Office Word</Application>
  <DocSecurity>0</DocSecurity>
  <Lines>15</Lines>
  <Paragraphs>4</Paragraphs>
  <ScaleCrop>false</ScaleCrop>
  <Company>P R C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jing mao</cp:lastModifiedBy>
  <cp:revision>4</cp:revision>
  <cp:lastPrinted>2023-06-12T07:46:00Z</cp:lastPrinted>
  <dcterms:created xsi:type="dcterms:W3CDTF">2019-03-20T01:26:00Z</dcterms:created>
  <dcterms:modified xsi:type="dcterms:W3CDTF">2023-12-05T07:18:00Z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F709F0D0203E42F4A8942075B389F9AB_12</vt:lpwstr>
  </property>
</Properties>
</file>