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C288" w14:textId="77777777" w:rsidR="00CA350B" w:rsidRDefault="00CA350B">
      <w:pPr>
        <w:spacing w:line="550" w:lineRule="exact"/>
        <w:rPr>
          <w:rFonts w:ascii="Times New Roman" w:eastAsia="楷体_GB2312" w:hAnsi="Times New Roman"/>
        </w:rPr>
      </w:pPr>
    </w:p>
    <w:p w14:paraId="069CB52D" w14:textId="77777777" w:rsidR="00CA350B" w:rsidRDefault="00CA350B">
      <w:pPr>
        <w:spacing w:line="550" w:lineRule="exact"/>
        <w:rPr>
          <w:rFonts w:ascii="Times New Roman" w:hAnsi="Times New Roman"/>
        </w:rPr>
      </w:pPr>
    </w:p>
    <w:p w14:paraId="44DF23B0" w14:textId="77777777" w:rsidR="00CA350B" w:rsidRDefault="00CA350B">
      <w:pPr>
        <w:spacing w:line="550" w:lineRule="exact"/>
        <w:rPr>
          <w:rFonts w:ascii="Times New Roman" w:hAnsi="Times New Roman"/>
        </w:rPr>
      </w:pPr>
    </w:p>
    <w:p w14:paraId="3F68F473" w14:textId="77777777" w:rsidR="00CA350B" w:rsidRDefault="00CA350B">
      <w:pPr>
        <w:spacing w:line="550" w:lineRule="exact"/>
        <w:rPr>
          <w:rFonts w:ascii="Times New Roman" w:hAnsi="Times New Roman"/>
        </w:rPr>
      </w:pPr>
    </w:p>
    <w:p w14:paraId="3876ADA1" w14:textId="77777777" w:rsidR="00CA350B" w:rsidRDefault="00CA350B">
      <w:pPr>
        <w:spacing w:line="550" w:lineRule="exact"/>
        <w:rPr>
          <w:rFonts w:ascii="Times New Roman" w:hAnsi="Times New Roman"/>
        </w:rPr>
      </w:pPr>
    </w:p>
    <w:p w14:paraId="3BEFC8C3" w14:textId="77777777" w:rsidR="00CA350B" w:rsidRDefault="00CA350B">
      <w:pPr>
        <w:tabs>
          <w:tab w:val="left" w:pos="6005"/>
        </w:tabs>
        <w:spacing w:line="576" w:lineRule="exact"/>
        <w:rPr>
          <w:rFonts w:ascii="Times New Roman" w:eastAsia="仿宋_GB2312" w:hAnsi="Times New Roman"/>
          <w:sz w:val="32"/>
          <w:szCs w:val="32"/>
        </w:rPr>
      </w:pPr>
    </w:p>
    <w:p w14:paraId="78F5C16B" w14:textId="77777777" w:rsidR="00CA350B" w:rsidRDefault="00CA350B">
      <w:pPr>
        <w:tabs>
          <w:tab w:val="left" w:pos="6005"/>
        </w:tabs>
        <w:spacing w:line="576" w:lineRule="exact"/>
        <w:rPr>
          <w:rFonts w:ascii="Times New Roman" w:eastAsia="仿宋_GB2312" w:hAnsi="Times New Roman"/>
          <w:sz w:val="32"/>
          <w:szCs w:val="32"/>
        </w:rPr>
      </w:pPr>
    </w:p>
    <w:p w14:paraId="070A2B3F" w14:textId="77777777" w:rsidR="00CA350B" w:rsidRDefault="00000000">
      <w:pPr>
        <w:tabs>
          <w:tab w:val="left" w:pos="0"/>
          <w:tab w:val="left" w:pos="210"/>
          <w:tab w:val="left" w:pos="420"/>
          <w:tab w:val="left" w:pos="6005"/>
          <w:tab w:val="left" w:pos="8400"/>
          <w:tab w:val="left" w:pos="8610"/>
        </w:tabs>
        <w:spacing w:line="576" w:lineRule="exact"/>
        <w:rPr>
          <w:rFonts w:ascii="Times New Roman" w:eastAsia="仿宋_GB2312" w:hAnsi="Times New Roman"/>
        </w:rPr>
      </w:pPr>
      <w:r>
        <w:rPr>
          <w:rFonts w:ascii="Times New Roman" w:eastAsia="仿宋_GB2312" w:hAnsi="Times New Roman"/>
          <w:sz w:val="32"/>
          <w:szCs w:val="32"/>
        </w:rPr>
        <w:t>张农技字〔</w:t>
      </w:r>
      <w:r>
        <w:rPr>
          <w:rFonts w:ascii="Times New Roman" w:eastAsia="仿宋_GB2312" w:hAnsi="Times New Roman"/>
          <w:sz w:val="32"/>
          <w:szCs w:val="32"/>
        </w:rPr>
        <w:t>2023</w:t>
      </w:r>
      <w:r>
        <w:rPr>
          <w:rFonts w:ascii="Times New Roman" w:eastAsia="仿宋_GB2312" w:hAnsi="Times New Roman"/>
          <w:sz w:val="32"/>
          <w:szCs w:val="32"/>
        </w:rPr>
        <w:t>〕</w:t>
      </w:r>
      <w:r>
        <w:rPr>
          <w:rFonts w:ascii="Times New Roman" w:eastAsia="仿宋_GB2312" w:hAnsi="Times New Roman" w:hint="eastAsia"/>
          <w:sz w:val="32"/>
          <w:szCs w:val="32"/>
        </w:rPr>
        <w:t>13</w:t>
      </w:r>
      <w:r>
        <w:rPr>
          <w:rFonts w:ascii="Times New Roman" w:eastAsia="仿宋_GB2312" w:hAnsi="Times New Roman"/>
          <w:sz w:val="32"/>
          <w:szCs w:val="32"/>
        </w:rPr>
        <w:t>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签发人：</w:t>
      </w:r>
      <w:r>
        <w:rPr>
          <w:rFonts w:ascii="楷体_GB2312" w:eastAsia="楷体_GB2312" w:hAnsi="楷体_GB2312" w:cs="楷体_GB2312" w:hint="eastAsia"/>
          <w:sz w:val="32"/>
          <w:szCs w:val="32"/>
        </w:rPr>
        <w:t>周治国</w:t>
      </w:r>
    </w:p>
    <w:p w14:paraId="2C29CFA7" w14:textId="77777777" w:rsidR="00CA350B" w:rsidRDefault="00CA350B">
      <w:pPr>
        <w:pStyle w:val="21"/>
        <w:ind w:left="0" w:firstLineChars="0" w:firstLine="0"/>
        <w:rPr>
          <w:rFonts w:ascii="Times New Roman" w:eastAsia="方正小标宋简体" w:hAnsi="Times New Roman"/>
          <w:color w:val="000000"/>
          <w:kern w:val="0"/>
          <w:sz w:val="44"/>
          <w:szCs w:val="44"/>
        </w:rPr>
      </w:pPr>
    </w:p>
    <w:p w14:paraId="5B10033F" w14:textId="77777777" w:rsidR="00CA350B" w:rsidRDefault="00CA350B">
      <w:pPr>
        <w:pStyle w:val="21"/>
        <w:ind w:left="0" w:firstLineChars="0" w:firstLine="0"/>
        <w:rPr>
          <w:rFonts w:ascii="Times New Roman" w:eastAsia="方正小标宋简体" w:hAnsi="Times New Roman"/>
          <w:color w:val="000000"/>
          <w:kern w:val="0"/>
          <w:sz w:val="44"/>
          <w:szCs w:val="44"/>
        </w:rPr>
      </w:pPr>
    </w:p>
    <w:p w14:paraId="10596FF7" w14:textId="77777777" w:rsidR="00CA350B" w:rsidRDefault="00000000">
      <w:pPr>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张家川县农业技术服务站</w:t>
      </w:r>
    </w:p>
    <w:p w14:paraId="522915AB" w14:textId="77777777" w:rsidR="00CA350B" w:rsidRDefault="00000000">
      <w:pPr>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关于二</w:t>
      </w:r>
      <w:r>
        <w:rPr>
          <w:rFonts w:ascii="Times New Roman" w:eastAsia="方正小标宋简体" w:hAnsi="Times New Roman"/>
          <w:sz w:val="44"/>
          <w:szCs w:val="44"/>
        </w:rPr>
        <w:t>0</w:t>
      </w:r>
      <w:r>
        <w:rPr>
          <w:rFonts w:ascii="Times New Roman" w:eastAsia="方正小标宋简体" w:hAnsi="Times New Roman"/>
          <w:sz w:val="44"/>
          <w:szCs w:val="44"/>
        </w:rPr>
        <w:t>二三年中央、省级第</w:t>
      </w:r>
      <w:r>
        <w:rPr>
          <w:rFonts w:ascii="Times New Roman" w:eastAsia="方正小标宋简体" w:hAnsi="Times New Roman" w:hint="eastAsia"/>
          <w:sz w:val="44"/>
          <w:szCs w:val="44"/>
        </w:rPr>
        <w:t>二</w:t>
      </w:r>
      <w:r>
        <w:rPr>
          <w:rFonts w:ascii="Times New Roman" w:eastAsia="方正小标宋简体" w:hAnsi="Times New Roman"/>
          <w:sz w:val="44"/>
          <w:szCs w:val="44"/>
        </w:rPr>
        <w:t>批衔接推进</w:t>
      </w:r>
    </w:p>
    <w:p w14:paraId="0D313124" w14:textId="77777777" w:rsidR="00CA350B" w:rsidRDefault="00000000">
      <w:pPr>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乡村振兴</w:t>
      </w:r>
      <w:r>
        <w:rPr>
          <w:rFonts w:ascii="Times New Roman" w:eastAsia="方正小标宋简体" w:hAnsi="Times New Roman" w:hint="eastAsia"/>
          <w:sz w:val="44"/>
          <w:szCs w:val="44"/>
        </w:rPr>
        <w:t>旱作农业</w:t>
      </w:r>
      <w:r>
        <w:rPr>
          <w:rFonts w:ascii="Times New Roman" w:eastAsia="方正小标宋简体" w:hAnsi="Times New Roman"/>
          <w:sz w:val="44"/>
          <w:szCs w:val="44"/>
        </w:rPr>
        <w:t>项目实施方案的通知</w:t>
      </w:r>
    </w:p>
    <w:p w14:paraId="3336FAC2" w14:textId="77777777" w:rsidR="00CA350B" w:rsidRDefault="00CA350B">
      <w:pPr>
        <w:pStyle w:val="21"/>
        <w:ind w:left="0" w:firstLineChars="0" w:firstLine="0"/>
        <w:rPr>
          <w:rFonts w:ascii="Times New Roman" w:hAnsi="Times New Roman"/>
        </w:rPr>
      </w:pPr>
    </w:p>
    <w:p w14:paraId="5F3EC5A8" w14:textId="77777777" w:rsidR="00CA350B" w:rsidRDefault="00000000">
      <w:pPr>
        <w:spacing w:line="576" w:lineRule="exact"/>
        <w:rPr>
          <w:rFonts w:ascii="Times New Roman" w:eastAsia="仿宋_GB2312" w:hAnsi="Times New Roman"/>
          <w:sz w:val="32"/>
          <w:szCs w:val="32"/>
        </w:rPr>
      </w:pPr>
      <w:r>
        <w:rPr>
          <w:rFonts w:ascii="Times New Roman" w:eastAsia="仿宋_GB2312" w:hAnsi="Times New Roman"/>
          <w:sz w:val="32"/>
          <w:szCs w:val="32"/>
        </w:rPr>
        <w:t>各乡镇农业农村综合服务中心：</w:t>
      </w:r>
    </w:p>
    <w:p w14:paraId="0631AE6D" w14:textId="77777777" w:rsidR="00CA350B" w:rsidRDefault="00000000">
      <w:pPr>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w:t>
      </w:r>
      <w:r>
        <w:rPr>
          <w:rFonts w:ascii="Times New Roman" w:eastAsia="仿宋_GB2312" w:hAnsi="Times New Roman"/>
          <w:color w:val="000000"/>
          <w:sz w:val="32"/>
          <w:szCs w:val="32"/>
          <w:shd w:val="clear" w:color="auto" w:fill="FFFFFF"/>
        </w:rPr>
        <w:t>张家川县财政局《关于下达</w:t>
      </w:r>
      <w:r>
        <w:rPr>
          <w:rFonts w:ascii="Times New Roman" w:eastAsia="仿宋_GB2312" w:hAnsi="Times New Roman"/>
          <w:color w:val="000000"/>
          <w:sz w:val="32"/>
          <w:szCs w:val="32"/>
          <w:shd w:val="clear" w:color="auto" w:fill="FFFFFF"/>
        </w:rPr>
        <w:t>2023</w:t>
      </w:r>
      <w:r>
        <w:rPr>
          <w:rFonts w:ascii="Times New Roman" w:eastAsia="仿宋_GB2312" w:hAnsi="Times New Roman"/>
          <w:color w:val="000000"/>
          <w:sz w:val="32"/>
          <w:szCs w:val="32"/>
          <w:shd w:val="clear" w:color="auto" w:fill="FFFFFF"/>
        </w:rPr>
        <w:t>年中央、省级第</w:t>
      </w:r>
      <w:r>
        <w:rPr>
          <w:rFonts w:ascii="Times New Roman" w:eastAsia="仿宋_GB2312" w:hAnsi="Times New Roman" w:hint="eastAsia"/>
          <w:color w:val="000000"/>
          <w:sz w:val="32"/>
          <w:szCs w:val="32"/>
          <w:shd w:val="clear" w:color="auto" w:fill="FFFFFF"/>
        </w:rPr>
        <w:t>二</w:t>
      </w:r>
      <w:r>
        <w:rPr>
          <w:rFonts w:ascii="Times New Roman" w:eastAsia="仿宋_GB2312" w:hAnsi="Times New Roman"/>
          <w:color w:val="000000"/>
          <w:sz w:val="32"/>
          <w:szCs w:val="32"/>
          <w:shd w:val="clear" w:color="auto" w:fill="FFFFFF"/>
        </w:rPr>
        <w:t>批财政衔接推进乡村振兴补助资金计划的通知》（张财发〔</w:t>
      </w:r>
      <w:r>
        <w:rPr>
          <w:rFonts w:ascii="Times New Roman" w:eastAsia="仿宋_GB2312" w:hAnsi="Times New Roman"/>
          <w:color w:val="000000"/>
          <w:sz w:val="32"/>
          <w:szCs w:val="32"/>
          <w:shd w:val="clear" w:color="auto" w:fill="FFFFFF"/>
        </w:rPr>
        <w:t>2023</w:t>
      </w:r>
      <w:r>
        <w:rPr>
          <w:rFonts w:ascii="Times New Roman" w:eastAsia="仿宋_GB2312" w:hAnsi="Times New Roman"/>
          <w:color w:val="000000"/>
          <w:sz w:val="32"/>
          <w:szCs w:val="32"/>
          <w:shd w:val="clear" w:color="auto" w:fill="FFFFFF"/>
        </w:rPr>
        <w:t>〕</w:t>
      </w:r>
      <w:r>
        <w:rPr>
          <w:rFonts w:ascii="Times New Roman" w:eastAsia="仿宋_GB2312" w:hAnsi="Times New Roman" w:hint="eastAsia"/>
          <w:color w:val="000000"/>
          <w:sz w:val="32"/>
          <w:szCs w:val="32"/>
          <w:shd w:val="clear" w:color="auto" w:fill="FFFFFF"/>
        </w:rPr>
        <w:t>104</w:t>
      </w:r>
      <w:r>
        <w:rPr>
          <w:rFonts w:ascii="Times New Roman" w:eastAsia="仿宋_GB2312" w:hAnsi="Times New Roman"/>
          <w:color w:val="000000"/>
          <w:sz w:val="32"/>
          <w:szCs w:val="32"/>
          <w:shd w:val="clear" w:color="auto" w:fill="FFFFFF"/>
        </w:rPr>
        <w:t>号）</w:t>
      </w:r>
      <w:r>
        <w:rPr>
          <w:rFonts w:ascii="Times New Roman" w:eastAsia="仿宋_GB2312" w:hAnsi="Times New Roman"/>
          <w:sz w:val="32"/>
          <w:szCs w:val="32"/>
        </w:rPr>
        <w:t>文件精神，为扎实推进</w:t>
      </w:r>
      <w:r>
        <w:rPr>
          <w:rFonts w:ascii="Times New Roman" w:eastAsia="仿宋_GB2312" w:hAnsi="Times New Roman"/>
          <w:sz w:val="32"/>
          <w:szCs w:val="32"/>
        </w:rPr>
        <w:t>2023</w:t>
      </w:r>
      <w:r>
        <w:rPr>
          <w:rFonts w:ascii="Times New Roman" w:eastAsia="仿宋_GB2312" w:hAnsi="Times New Roman"/>
          <w:sz w:val="32"/>
          <w:szCs w:val="32"/>
        </w:rPr>
        <w:t>年产业发展项目，现将《</w:t>
      </w:r>
      <w:r>
        <w:rPr>
          <w:rFonts w:ascii="Times New Roman" w:eastAsia="仿宋_GB2312" w:hAnsi="Times New Roman" w:hint="eastAsia"/>
          <w:sz w:val="32"/>
          <w:szCs w:val="32"/>
        </w:rPr>
        <w:t>2023</w:t>
      </w:r>
      <w:r>
        <w:rPr>
          <w:rFonts w:ascii="Times New Roman" w:eastAsia="仿宋_GB2312" w:hAnsi="Times New Roman"/>
          <w:sz w:val="32"/>
          <w:szCs w:val="32"/>
        </w:rPr>
        <w:t>年中央、省级第</w:t>
      </w:r>
      <w:r>
        <w:rPr>
          <w:rFonts w:ascii="Times New Roman" w:eastAsia="仿宋_GB2312" w:hAnsi="Times New Roman" w:hint="eastAsia"/>
          <w:sz w:val="32"/>
          <w:szCs w:val="32"/>
        </w:rPr>
        <w:t>二</w:t>
      </w:r>
      <w:r>
        <w:rPr>
          <w:rFonts w:ascii="Times New Roman" w:eastAsia="仿宋_GB2312" w:hAnsi="Times New Roman"/>
          <w:sz w:val="32"/>
          <w:szCs w:val="32"/>
        </w:rPr>
        <w:t>批衔接推进乡村振兴</w:t>
      </w:r>
      <w:r>
        <w:rPr>
          <w:rFonts w:ascii="Times New Roman" w:eastAsia="仿宋_GB2312" w:hAnsi="Times New Roman" w:hint="eastAsia"/>
          <w:sz w:val="32"/>
          <w:szCs w:val="32"/>
        </w:rPr>
        <w:t>旱作农业</w:t>
      </w:r>
      <w:r>
        <w:rPr>
          <w:rFonts w:ascii="Times New Roman" w:eastAsia="仿宋_GB2312" w:hAnsi="Times New Roman"/>
          <w:sz w:val="32"/>
          <w:szCs w:val="32"/>
        </w:rPr>
        <w:t>项目实施方案》印发你们，请结合实际，认真贯彻落实，高标准搞好今年项目实施工作，</w:t>
      </w:r>
      <w:r>
        <w:rPr>
          <w:rFonts w:ascii="Times New Roman" w:eastAsia="仿宋_GB2312" w:hAnsi="Times New Roman" w:hint="eastAsia"/>
          <w:sz w:val="32"/>
          <w:szCs w:val="32"/>
        </w:rPr>
        <w:t>高质量推进全县农业农村工作。</w:t>
      </w:r>
    </w:p>
    <w:p w14:paraId="3AFD50C2" w14:textId="77777777" w:rsidR="00CA350B" w:rsidRDefault="00CA350B">
      <w:pPr>
        <w:spacing w:line="576" w:lineRule="exact"/>
        <w:ind w:left="1280" w:hangingChars="400" w:hanging="1280"/>
        <w:rPr>
          <w:rFonts w:ascii="Times New Roman" w:eastAsia="仿宋_GB2312" w:hAnsi="Times New Roman"/>
          <w:sz w:val="32"/>
          <w:szCs w:val="32"/>
        </w:rPr>
      </w:pPr>
    </w:p>
    <w:p w14:paraId="230FEF0E" w14:textId="77777777" w:rsidR="00CA350B" w:rsidRDefault="00000000">
      <w:pPr>
        <w:spacing w:line="576" w:lineRule="exact"/>
        <w:ind w:left="1280" w:hangingChars="400" w:hanging="1280"/>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sz w:val="32"/>
          <w:szCs w:val="32"/>
        </w:rPr>
        <w:t>1.</w:t>
      </w:r>
      <w:r>
        <w:rPr>
          <w:rFonts w:ascii="Times New Roman" w:eastAsia="仿宋_GB2312" w:hAnsi="Times New Roman" w:hint="eastAsia"/>
          <w:sz w:val="32"/>
          <w:szCs w:val="32"/>
        </w:rPr>
        <w:t>2023</w:t>
      </w:r>
      <w:r>
        <w:rPr>
          <w:rFonts w:ascii="Times New Roman" w:eastAsia="仿宋_GB2312" w:hAnsi="Times New Roman"/>
          <w:sz w:val="32"/>
          <w:szCs w:val="32"/>
        </w:rPr>
        <w:t>年中央、省级第</w:t>
      </w:r>
      <w:r>
        <w:rPr>
          <w:rFonts w:ascii="Times New Roman" w:eastAsia="仿宋_GB2312" w:hAnsi="Times New Roman" w:hint="eastAsia"/>
          <w:sz w:val="32"/>
          <w:szCs w:val="32"/>
        </w:rPr>
        <w:t>二</w:t>
      </w:r>
      <w:r>
        <w:rPr>
          <w:rFonts w:ascii="Times New Roman" w:eastAsia="仿宋_GB2312" w:hAnsi="Times New Roman"/>
          <w:sz w:val="32"/>
          <w:szCs w:val="32"/>
        </w:rPr>
        <w:t>批衔接推进乡村振兴旱作农业项目实施方案</w:t>
      </w:r>
    </w:p>
    <w:p w14:paraId="3552B7FD" w14:textId="77777777" w:rsidR="00CA350B" w:rsidRDefault="00000000">
      <w:pPr>
        <w:spacing w:line="576" w:lineRule="exact"/>
        <w:ind w:leftChars="304" w:left="1598" w:hangingChars="300" w:hanging="960"/>
        <w:jc w:val="left"/>
        <w:rPr>
          <w:rFonts w:ascii="Times New Roman" w:eastAsia="仿宋_GB2312" w:hAnsi="Times New Roman"/>
          <w:sz w:val="32"/>
          <w:szCs w:val="32"/>
        </w:rPr>
      </w:pPr>
      <w:r>
        <w:rPr>
          <w:rFonts w:ascii="Times New Roman" w:eastAsia="仿宋_GB2312" w:hAnsi="Times New Roman" w:hint="eastAsia"/>
          <w:sz w:val="32"/>
          <w:szCs w:val="32"/>
        </w:rPr>
        <w:t xml:space="preserve">  2</w:t>
      </w:r>
      <w:r>
        <w:rPr>
          <w:rFonts w:ascii="Times New Roman" w:eastAsia="仿宋_GB2312" w:hAnsi="Times New Roman"/>
          <w:sz w:val="32"/>
          <w:szCs w:val="32"/>
        </w:rPr>
        <w:t>.</w:t>
      </w:r>
      <w:r>
        <w:rPr>
          <w:rFonts w:ascii="Times New Roman" w:eastAsia="仿宋_GB2312" w:hAnsi="Times New Roman"/>
          <w:spacing w:val="-4"/>
          <w:sz w:val="32"/>
          <w:szCs w:val="32"/>
        </w:rPr>
        <w:t>张家川县</w:t>
      </w:r>
      <w:r>
        <w:rPr>
          <w:rFonts w:ascii="Times New Roman" w:eastAsia="仿宋_GB2312" w:hAnsi="Times New Roman"/>
          <w:spacing w:val="-4"/>
          <w:sz w:val="32"/>
          <w:szCs w:val="32"/>
        </w:rPr>
        <w:t>2023</w:t>
      </w:r>
      <w:r>
        <w:rPr>
          <w:rFonts w:ascii="Times New Roman" w:eastAsia="仿宋_GB2312" w:hAnsi="Times New Roman"/>
          <w:spacing w:val="-4"/>
          <w:sz w:val="32"/>
          <w:szCs w:val="32"/>
        </w:rPr>
        <w:t>年中央省级第</w:t>
      </w:r>
      <w:r>
        <w:rPr>
          <w:rFonts w:ascii="Times New Roman" w:eastAsia="仿宋_GB2312" w:hAnsi="Times New Roman" w:hint="eastAsia"/>
          <w:spacing w:val="-4"/>
          <w:sz w:val="32"/>
          <w:szCs w:val="32"/>
        </w:rPr>
        <w:t>二</w:t>
      </w:r>
      <w:r>
        <w:rPr>
          <w:rFonts w:ascii="Times New Roman" w:eastAsia="仿宋_GB2312" w:hAnsi="Times New Roman"/>
          <w:spacing w:val="-4"/>
          <w:sz w:val="32"/>
          <w:szCs w:val="32"/>
        </w:rPr>
        <w:t>批财政衔接推进乡村振兴</w:t>
      </w:r>
      <w:r>
        <w:rPr>
          <w:rFonts w:ascii="Times New Roman" w:eastAsia="仿宋_GB2312" w:hAnsi="Times New Roman" w:hint="eastAsia"/>
          <w:spacing w:val="-4"/>
          <w:sz w:val="32"/>
          <w:szCs w:val="32"/>
        </w:rPr>
        <w:t>旱作农业</w:t>
      </w:r>
      <w:r>
        <w:rPr>
          <w:rFonts w:ascii="Times New Roman" w:eastAsia="仿宋_GB2312" w:hAnsi="Times New Roman"/>
          <w:spacing w:val="-4"/>
          <w:sz w:val="32"/>
          <w:szCs w:val="32"/>
        </w:rPr>
        <w:t>项目任</w:t>
      </w:r>
      <w:r>
        <w:rPr>
          <w:rFonts w:ascii="Times New Roman" w:eastAsia="仿宋_GB2312" w:hAnsi="Times New Roman"/>
          <w:sz w:val="32"/>
          <w:szCs w:val="32"/>
        </w:rPr>
        <w:t>务分解表</w:t>
      </w:r>
    </w:p>
    <w:p w14:paraId="41693ED3" w14:textId="77777777" w:rsidR="00CA350B" w:rsidRDefault="00000000">
      <w:pPr>
        <w:spacing w:line="576" w:lineRule="exact"/>
        <w:ind w:leftChars="456" w:left="1278" w:hangingChars="100" w:hanging="32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pacing w:val="-4"/>
          <w:sz w:val="32"/>
          <w:szCs w:val="32"/>
        </w:rPr>
        <w:t>张家川县</w:t>
      </w:r>
      <w:r>
        <w:rPr>
          <w:rFonts w:ascii="Times New Roman" w:eastAsia="仿宋_GB2312" w:hAnsi="Times New Roman"/>
          <w:spacing w:val="-4"/>
          <w:sz w:val="32"/>
          <w:szCs w:val="32"/>
        </w:rPr>
        <w:t>2023</w:t>
      </w:r>
      <w:r>
        <w:rPr>
          <w:rFonts w:ascii="Times New Roman" w:eastAsia="仿宋_GB2312" w:hAnsi="Times New Roman"/>
          <w:spacing w:val="-4"/>
          <w:sz w:val="32"/>
          <w:szCs w:val="32"/>
        </w:rPr>
        <w:t>年中央省级第</w:t>
      </w:r>
      <w:r>
        <w:rPr>
          <w:rFonts w:ascii="Times New Roman" w:eastAsia="仿宋_GB2312" w:hAnsi="Times New Roman" w:hint="eastAsia"/>
          <w:spacing w:val="-4"/>
          <w:sz w:val="32"/>
          <w:szCs w:val="32"/>
        </w:rPr>
        <w:t>二批</w:t>
      </w:r>
      <w:r>
        <w:rPr>
          <w:rFonts w:ascii="Times New Roman" w:eastAsia="仿宋_GB2312" w:hAnsi="Times New Roman"/>
          <w:spacing w:val="-4"/>
          <w:sz w:val="32"/>
          <w:szCs w:val="32"/>
        </w:rPr>
        <w:t>财政衔接推进乡村振兴</w:t>
      </w:r>
      <w:r>
        <w:rPr>
          <w:rFonts w:ascii="Times New Roman" w:eastAsia="仿宋_GB2312" w:hAnsi="Times New Roman"/>
          <w:spacing w:val="-4"/>
          <w:sz w:val="32"/>
          <w:szCs w:val="32"/>
        </w:rPr>
        <w:t xml:space="preserve">          </w:t>
      </w:r>
      <w:r>
        <w:rPr>
          <w:rFonts w:ascii="Times New Roman" w:eastAsia="仿宋_GB2312" w:hAnsi="Times New Roman" w:hint="eastAsia"/>
          <w:spacing w:val="-4"/>
          <w:sz w:val="32"/>
          <w:szCs w:val="32"/>
        </w:rPr>
        <w:t>旱作农业</w:t>
      </w:r>
      <w:r>
        <w:rPr>
          <w:rFonts w:ascii="Times New Roman" w:eastAsia="仿宋_GB2312" w:hAnsi="Times New Roman"/>
          <w:spacing w:val="-4"/>
          <w:sz w:val="32"/>
          <w:szCs w:val="32"/>
        </w:rPr>
        <w:t>项目各类</w:t>
      </w:r>
      <w:r>
        <w:rPr>
          <w:rFonts w:ascii="Times New Roman" w:eastAsia="仿宋_GB2312" w:hAnsi="Times New Roman"/>
          <w:sz w:val="32"/>
          <w:szCs w:val="32"/>
        </w:rPr>
        <w:t>到户花名册</w:t>
      </w:r>
    </w:p>
    <w:p w14:paraId="7D9BFD4A" w14:textId="77777777" w:rsidR="00CA350B" w:rsidRDefault="00000000">
      <w:pPr>
        <w:pStyle w:val="21"/>
        <w:tabs>
          <w:tab w:val="left" w:pos="0"/>
          <w:tab w:val="center" w:pos="5493"/>
        </w:tabs>
        <w:spacing w:line="576" w:lineRule="exact"/>
        <w:ind w:leftChars="456" w:left="1278" w:hangingChars="100" w:hanging="320"/>
        <w:rPr>
          <w:rFonts w:ascii="Times New Roman" w:hAnsi="Times New Roman"/>
          <w:szCs w:val="32"/>
        </w:rPr>
      </w:pPr>
      <w:r>
        <w:rPr>
          <w:rFonts w:ascii="Times New Roman" w:hAnsi="Times New Roman" w:hint="eastAsia"/>
          <w:szCs w:val="32"/>
        </w:rPr>
        <w:t>4</w:t>
      </w:r>
      <w:r>
        <w:rPr>
          <w:rFonts w:ascii="Times New Roman" w:hAnsi="Times New Roman"/>
          <w:szCs w:val="32"/>
        </w:rPr>
        <w:t>.</w:t>
      </w:r>
      <w:r>
        <w:rPr>
          <w:rFonts w:ascii="Times New Roman" w:hAnsi="Times New Roman"/>
          <w:spacing w:val="-4"/>
          <w:szCs w:val="32"/>
        </w:rPr>
        <w:t>张家川县</w:t>
      </w:r>
      <w:r>
        <w:rPr>
          <w:rFonts w:ascii="Times New Roman" w:hAnsi="Times New Roman"/>
          <w:spacing w:val="-4"/>
          <w:szCs w:val="32"/>
        </w:rPr>
        <w:t>2023</w:t>
      </w:r>
      <w:r>
        <w:rPr>
          <w:rFonts w:ascii="Times New Roman" w:hAnsi="Times New Roman"/>
          <w:spacing w:val="-4"/>
          <w:szCs w:val="32"/>
        </w:rPr>
        <w:t>年中央省级第</w:t>
      </w:r>
      <w:r>
        <w:rPr>
          <w:rFonts w:ascii="Times New Roman" w:hAnsi="Times New Roman" w:hint="eastAsia"/>
          <w:spacing w:val="-4"/>
          <w:szCs w:val="32"/>
        </w:rPr>
        <w:t>二</w:t>
      </w:r>
      <w:r>
        <w:rPr>
          <w:rFonts w:ascii="Times New Roman" w:hAnsi="Times New Roman"/>
          <w:spacing w:val="-4"/>
          <w:szCs w:val="32"/>
        </w:rPr>
        <w:t>批财政衔接推进乡村振兴</w:t>
      </w:r>
      <w:r>
        <w:rPr>
          <w:rFonts w:ascii="Times New Roman" w:hAnsi="Times New Roman" w:hint="eastAsia"/>
          <w:spacing w:val="-4"/>
          <w:szCs w:val="32"/>
        </w:rPr>
        <w:t>旱作农业</w:t>
      </w:r>
      <w:r>
        <w:rPr>
          <w:rFonts w:ascii="Times New Roman" w:hAnsi="Times New Roman"/>
          <w:spacing w:val="-4"/>
          <w:szCs w:val="32"/>
        </w:rPr>
        <w:t>项目</w:t>
      </w:r>
      <w:r>
        <w:rPr>
          <w:rFonts w:ascii="Times New Roman" w:hAnsi="Times New Roman"/>
          <w:szCs w:val="32"/>
        </w:rPr>
        <w:t>报账申请单</w:t>
      </w:r>
    </w:p>
    <w:p w14:paraId="6450FB83" w14:textId="77777777" w:rsidR="00CA350B" w:rsidRDefault="00000000">
      <w:pPr>
        <w:pStyle w:val="21"/>
        <w:tabs>
          <w:tab w:val="left" w:pos="0"/>
          <w:tab w:val="center" w:pos="5493"/>
        </w:tabs>
        <w:spacing w:line="576" w:lineRule="exact"/>
        <w:ind w:leftChars="456" w:left="1278" w:hangingChars="100" w:hanging="320"/>
        <w:rPr>
          <w:rFonts w:ascii="Times New Roman" w:hAnsi="Times New Roman"/>
          <w:spacing w:val="-4"/>
          <w:szCs w:val="32"/>
        </w:rPr>
      </w:pPr>
      <w:r>
        <w:rPr>
          <w:rFonts w:ascii="Times New Roman" w:hAnsi="Times New Roman" w:hint="eastAsia"/>
          <w:szCs w:val="32"/>
        </w:rPr>
        <w:t>5</w:t>
      </w:r>
      <w:r>
        <w:rPr>
          <w:rFonts w:ascii="Times New Roman" w:hAnsi="Times New Roman"/>
          <w:szCs w:val="32"/>
        </w:rPr>
        <w:t>.</w:t>
      </w:r>
      <w:r>
        <w:rPr>
          <w:rFonts w:ascii="Times New Roman" w:hAnsi="Times New Roman"/>
          <w:spacing w:val="-4"/>
          <w:szCs w:val="32"/>
        </w:rPr>
        <w:t>张家川县</w:t>
      </w:r>
      <w:r>
        <w:rPr>
          <w:rFonts w:ascii="Times New Roman" w:hAnsi="Times New Roman"/>
          <w:spacing w:val="-4"/>
          <w:szCs w:val="32"/>
        </w:rPr>
        <w:t>2023</w:t>
      </w:r>
      <w:r>
        <w:rPr>
          <w:rFonts w:ascii="Times New Roman" w:hAnsi="Times New Roman"/>
          <w:spacing w:val="-4"/>
          <w:szCs w:val="32"/>
        </w:rPr>
        <w:t>年中央省级第</w:t>
      </w:r>
      <w:r>
        <w:rPr>
          <w:rFonts w:ascii="Times New Roman" w:hAnsi="Times New Roman" w:hint="eastAsia"/>
          <w:spacing w:val="-4"/>
          <w:szCs w:val="32"/>
        </w:rPr>
        <w:t>二</w:t>
      </w:r>
      <w:r>
        <w:rPr>
          <w:rFonts w:ascii="Times New Roman" w:hAnsi="Times New Roman"/>
          <w:spacing w:val="-4"/>
          <w:szCs w:val="32"/>
        </w:rPr>
        <w:t>批财政衔接推进乡村振兴</w:t>
      </w:r>
      <w:r>
        <w:rPr>
          <w:rFonts w:ascii="Times New Roman" w:hAnsi="Times New Roman" w:hint="eastAsia"/>
          <w:spacing w:val="-4"/>
          <w:szCs w:val="32"/>
        </w:rPr>
        <w:t>旱作农业</w:t>
      </w:r>
      <w:r>
        <w:rPr>
          <w:rFonts w:ascii="Times New Roman" w:hAnsi="Times New Roman"/>
          <w:spacing w:val="-4"/>
          <w:szCs w:val="32"/>
        </w:rPr>
        <w:t>项目资金发放审核表</w:t>
      </w:r>
    </w:p>
    <w:p w14:paraId="11CDC5B5" w14:textId="77777777" w:rsidR="00CA350B" w:rsidRDefault="00000000">
      <w:pPr>
        <w:pStyle w:val="21"/>
        <w:tabs>
          <w:tab w:val="left" w:pos="0"/>
          <w:tab w:val="center" w:pos="5493"/>
        </w:tabs>
        <w:spacing w:line="576" w:lineRule="exact"/>
        <w:ind w:leftChars="456" w:left="1270" w:hangingChars="100" w:hanging="312"/>
        <w:rPr>
          <w:rFonts w:ascii="Times New Roman" w:hAnsi="Times New Roman"/>
          <w:spacing w:val="-4"/>
          <w:szCs w:val="32"/>
        </w:rPr>
      </w:pPr>
      <w:r>
        <w:rPr>
          <w:rFonts w:ascii="Times New Roman" w:hAnsi="Times New Roman" w:hint="eastAsia"/>
          <w:spacing w:val="-4"/>
          <w:szCs w:val="32"/>
        </w:rPr>
        <w:t>6</w:t>
      </w:r>
      <w:r>
        <w:rPr>
          <w:rFonts w:ascii="Times New Roman" w:hAnsi="Times New Roman"/>
          <w:spacing w:val="-4"/>
          <w:szCs w:val="32"/>
        </w:rPr>
        <w:t>.</w:t>
      </w:r>
      <w:r>
        <w:rPr>
          <w:rFonts w:ascii="Times New Roman" w:hAnsi="Times New Roman"/>
          <w:spacing w:val="-4"/>
          <w:szCs w:val="32"/>
        </w:rPr>
        <w:t>农业项目验收表</w:t>
      </w:r>
    </w:p>
    <w:p w14:paraId="1E266090" w14:textId="77777777" w:rsidR="00CA350B" w:rsidRDefault="00000000">
      <w:pPr>
        <w:pStyle w:val="21"/>
        <w:tabs>
          <w:tab w:val="left" w:pos="0"/>
          <w:tab w:val="center" w:pos="5493"/>
        </w:tabs>
        <w:spacing w:line="576" w:lineRule="exact"/>
        <w:ind w:leftChars="456" w:left="1278" w:hangingChars="100" w:hanging="320"/>
        <w:rPr>
          <w:rFonts w:ascii="Times New Roman" w:hAnsi="Times New Roman"/>
          <w:szCs w:val="32"/>
        </w:rPr>
      </w:pPr>
      <w:r>
        <w:rPr>
          <w:rFonts w:ascii="Times New Roman" w:hAnsi="Times New Roman" w:hint="eastAsia"/>
          <w:szCs w:val="32"/>
        </w:rPr>
        <w:t>7</w:t>
      </w:r>
      <w:r>
        <w:rPr>
          <w:rFonts w:ascii="Times New Roman" w:hAnsi="Times New Roman"/>
          <w:szCs w:val="32"/>
        </w:rPr>
        <w:t>.</w:t>
      </w:r>
      <w:r>
        <w:rPr>
          <w:rFonts w:ascii="Times New Roman" w:hAnsi="Times New Roman"/>
          <w:szCs w:val="32"/>
        </w:rPr>
        <w:t>旱作农业项目需要上报资料的清单</w:t>
      </w:r>
    </w:p>
    <w:p w14:paraId="41532371" w14:textId="77777777" w:rsidR="00CA350B" w:rsidRDefault="00CA350B">
      <w:pPr>
        <w:pStyle w:val="21"/>
        <w:spacing w:line="576" w:lineRule="exact"/>
        <w:ind w:left="0" w:firstLineChars="0" w:firstLine="0"/>
        <w:jc w:val="both"/>
        <w:rPr>
          <w:rFonts w:ascii="Times New Roman" w:hAnsi="Times New Roman"/>
          <w:szCs w:val="32"/>
        </w:rPr>
      </w:pPr>
    </w:p>
    <w:p w14:paraId="2D83898F" w14:textId="77777777" w:rsidR="00CA350B" w:rsidRDefault="00CA350B">
      <w:pPr>
        <w:pStyle w:val="21"/>
        <w:spacing w:line="576" w:lineRule="exact"/>
        <w:ind w:left="0" w:firstLineChars="0" w:firstLine="0"/>
        <w:jc w:val="both"/>
        <w:rPr>
          <w:rFonts w:ascii="Times New Roman" w:hAnsi="Times New Roman"/>
          <w:szCs w:val="32"/>
        </w:rPr>
      </w:pPr>
    </w:p>
    <w:p w14:paraId="2A40EED2" w14:textId="77777777" w:rsidR="00CA350B" w:rsidRDefault="00CA350B">
      <w:pPr>
        <w:pStyle w:val="21"/>
        <w:spacing w:line="576" w:lineRule="exact"/>
        <w:ind w:left="0" w:firstLineChars="0" w:firstLine="0"/>
        <w:jc w:val="both"/>
        <w:rPr>
          <w:rFonts w:ascii="Times New Roman" w:hAnsi="Times New Roman"/>
          <w:szCs w:val="32"/>
        </w:rPr>
      </w:pPr>
    </w:p>
    <w:p w14:paraId="1816A6CA" w14:textId="77777777" w:rsidR="00CA350B" w:rsidRDefault="00000000">
      <w:pPr>
        <w:pStyle w:val="21"/>
        <w:spacing w:line="576" w:lineRule="exact"/>
        <w:ind w:leftChars="608" w:left="1277" w:firstLineChars="1000" w:firstLine="3200"/>
        <w:jc w:val="both"/>
        <w:rPr>
          <w:rFonts w:ascii="Times New Roman" w:hAnsi="Times New Roman"/>
          <w:szCs w:val="32"/>
        </w:rPr>
      </w:pPr>
      <w:r>
        <w:rPr>
          <w:rFonts w:ascii="Times New Roman" w:hAnsi="Times New Roman"/>
          <w:szCs w:val="32"/>
        </w:rPr>
        <w:t xml:space="preserve"> </w:t>
      </w:r>
      <w:r>
        <w:rPr>
          <w:rFonts w:ascii="Times New Roman" w:hAnsi="Times New Roman"/>
          <w:szCs w:val="32"/>
        </w:rPr>
        <w:t>张家川县农业技术服务站</w:t>
      </w:r>
    </w:p>
    <w:p w14:paraId="38094536" w14:textId="77777777" w:rsidR="00CA350B" w:rsidRDefault="00000000">
      <w:pPr>
        <w:pStyle w:val="21"/>
        <w:spacing w:line="576" w:lineRule="exact"/>
        <w:ind w:leftChars="456" w:left="1278" w:hangingChars="100" w:hanging="320"/>
        <w:jc w:val="both"/>
        <w:rPr>
          <w:rFonts w:ascii="Times New Roman" w:hAnsi="Times New Roman"/>
          <w:szCs w:val="32"/>
        </w:rPr>
      </w:pPr>
      <w:r>
        <w:rPr>
          <w:rFonts w:ascii="Times New Roman" w:hAnsi="Times New Roman"/>
          <w:szCs w:val="32"/>
        </w:rPr>
        <w:t xml:space="preserve">                           2023</w:t>
      </w:r>
      <w:r>
        <w:rPr>
          <w:rFonts w:ascii="Times New Roman" w:hAnsi="Times New Roman"/>
          <w:szCs w:val="32"/>
        </w:rPr>
        <w:t>年</w:t>
      </w:r>
      <w:r>
        <w:rPr>
          <w:rFonts w:ascii="Times New Roman" w:hAnsi="Times New Roman" w:hint="eastAsia"/>
          <w:szCs w:val="32"/>
        </w:rPr>
        <w:t>6</w:t>
      </w:r>
      <w:r>
        <w:rPr>
          <w:rFonts w:ascii="Times New Roman" w:hAnsi="Times New Roman"/>
          <w:szCs w:val="32"/>
        </w:rPr>
        <w:t>月</w:t>
      </w:r>
      <w:r>
        <w:rPr>
          <w:rFonts w:ascii="Times New Roman" w:hAnsi="Times New Roman" w:hint="eastAsia"/>
          <w:szCs w:val="32"/>
        </w:rPr>
        <w:t>12</w:t>
      </w:r>
      <w:r>
        <w:rPr>
          <w:rFonts w:ascii="Times New Roman" w:hAnsi="Times New Roman"/>
          <w:szCs w:val="32"/>
        </w:rPr>
        <w:t>日</w:t>
      </w:r>
    </w:p>
    <w:p w14:paraId="56B0FA70" w14:textId="77777777" w:rsidR="00CA350B" w:rsidRDefault="00CA350B">
      <w:pPr>
        <w:pStyle w:val="21"/>
        <w:spacing w:line="576" w:lineRule="exact"/>
        <w:ind w:leftChars="456" w:left="1278" w:hangingChars="100" w:hanging="320"/>
        <w:jc w:val="both"/>
        <w:rPr>
          <w:rFonts w:ascii="Times New Roman" w:hAnsi="Times New Roman"/>
          <w:szCs w:val="32"/>
        </w:rPr>
      </w:pPr>
    </w:p>
    <w:p w14:paraId="5E848203" w14:textId="77777777" w:rsidR="00CA350B" w:rsidRDefault="00CA350B">
      <w:pPr>
        <w:pStyle w:val="21"/>
        <w:spacing w:line="576" w:lineRule="exact"/>
        <w:ind w:leftChars="456" w:left="1278" w:hangingChars="100" w:hanging="320"/>
        <w:jc w:val="both"/>
        <w:rPr>
          <w:rFonts w:ascii="Times New Roman" w:hAnsi="Times New Roman"/>
          <w:szCs w:val="32"/>
        </w:rPr>
      </w:pPr>
    </w:p>
    <w:p w14:paraId="1C7C9970" w14:textId="77777777" w:rsidR="00CA350B" w:rsidRDefault="00CA350B">
      <w:pPr>
        <w:pStyle w:val="21"/>
        <w:spacing w:line="576" w:lineRule="exact"/>
        <w:ind w:leftChars="456" w:left="1278" w:hangingChars="100" w:hanging="320"/>
        <w:jc w:val="both"/>
        <w:rPr>
          <w:rFonts w:ascii="Times New Roman" w:hAnsi="Times New Roman"/>
          <w:szCs w:val="32"/>
        </w:rPr>
      </w:pPr>
    </w:p>
    <w:p w14:paraId="73172A30" w14:textId="77777777" w:rsidR="00CA350B" w:rsidRDefault="00000000">
      <w:pPr>
        <w:pStyle w:val="21"/>
        <w:spacing w:line="576" w:lineRule="exact"/>
        <w:ind w:left="0" w:firstLineChars="0" w:firstLine="0"/>
        <w:jc w:val="both"/>
        <w:rPr>
          <w:rFonts w:ascii="Times New Roman" w:eastAsia="方正小标宋简体" w:hAnsi="Times New Roman"/>
          <w:sz w:val="44"/>
          <w:szCs w:val="44"/>
        </w:rPr>
      </w:pPr>
      <w:r>
        <w:rPr>
          <w:rFonts w:ascii="Times New Roman" w:hAnsi="Times New Roman"/>
          <w:szCs w:val="32"/>
        </w:rPr>
        <w:t xml:space="preserve">                           </w:t>
      </w:r>
    </w:p>
    <w:p w14:paraId="5ABA5EBC" w14:textId="77777777" w:rsidR="00CA350B" w:rsidRDefault="00CA350B">
      <w:pPr>
        <w:spacing w:line="576" w:lineRule="exact"/>
        <w:rPr>
          <w:rFonts w:ascii="黑体" w:eastAsia="黑体" w:hAnsi="黑体" w:cs="黑体"/>
          <w:sz w:val="32"/>
          <w:szCs w:val="32"/>
        </w:rPr>
      </w:pPr>
    </w:p>
    <w:p w14:paraId="3AD13055" w14:textId="77777777" w:rsidR="00CA350B" w:rsidRDefault="00000000">
      <w:pPr>
        <w:spacing w:line="576" w:lineRule="exact"/>
        <w:rPr>
          <w:rFonts w:ascii="黑体" w:eastAsia="黑体" w:hAnsi="黑体" w:cs="黑体"/>
          <w:sz w:val="32"/>
          <w:szCs w:val="32"/>
        </w:rPr>
      </w:pPr>
      <w:r>
        <w:rPr>
          <w:rFonts w:ascii="黑体" w:eastAsia="黑体" w:hAnsi="黑体" w:cs="黑体" w:hint="eastAsia"/>
          <w:sz w:val="32"/>
          <w:szCs w:val="32"/>
        </w:rPr>
        <w:lastRenderedPageBreak/>
        <w:t>附件1</w:t>
      </w:r>
    </w:p>
    <w:p w14:paraId="06380526" w14:textId="77777777" w:rsidR="00CA350B" w:rsidRDefault="00000000">
      <w:pPr>
        <w:spacing w:line="576"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2023</w:t>
      </w:r>
      <w:r>
        <w:rPr>
          <w:rFonts w:ascii="Times New Roman" w:eastAsia="方正小标宋简体" w:hAnsi="Times New Roman"/>
          <w:sz w:val="44"/>
          <w:szCs w:val="44"/>
        </w:rPr>
        <w:t>年中央、省级第</w:t>
      </w:r>
      <w:r>
        <w:rPr>
          <w:rFonts w:ascii="Times New Roman" w:eastAsia="方正小标宋简体" w:hAnsi="Times New Roman" w:hint="eastAsia"/>
          <w:sz w:val="44"/>
          <w:szCs w:val="44"/>
        </w:rPr>
        <w:t>二</w:t>
      </w:r>
      <w:r>
        <w:rPr>
          <w:rFonts w:ascii="Times New Roman" w:eastAsia="方正小标宋简体" w:hAnsi="Times New Roman"/>
          <w:sz w:val="44"/>
          <w:szCs w:val="44"/>
        </w:rPr>
        <w:t>批衔接推进</w:t>
      </w:r>
    </w:p>
    <w:p w14:paraId="2E2A353C" w14:textId="77777777" w:rsidR="00CA350B" w:rsidRDefault="00000000">
      <w:pPr>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乡村振兴旱作农业项目实施方案</w:t>
      </w:r>
    </w:p>
    <w:p w14:paraId="2448FBA4" w14:textId="77777777" w:rsidR="00CA350B" w:rsidRDefault="00CA350B">
      <w:pPr>
        <w:spacing w:line="576" w:lineRule="exact"/>
        <w:ind w:firstLine="640"/>
        <w:rPr>
          <w:rFonts w:ascii="Times New Roman" w:eastAsia="黑体" w:hAnsi="Times New Roman"/>
          <w:sz w:val="32"/>
          <w:szCs w:val="32"/>
        </w:rPr>
      </w:pPr>
    </w:p>
    <w:p w14:paraId="1EEA88F0" w14:textId="77777777" w:rsidR="00CA350B" w:rsidRDefault="00000000">
      <w:pPr>
        <w:spacing w:line="576" w:lineRule="exact"/>
        <w:ind w:firstLine="640"/>
        <w:rPr>
          <w:rFonts w:ascii="Times New Roman" w:eastAsia="黑体" w:hAnsi="Times New Roman"/>
          <w:sz w:val="32"/>
          <w:szCs w:val="32"/>
        </w:rPr>
      </w:pPr>
      <w:r>
        <w:rPr>
          <w:rFonts w:ascii="Times New Roman" w:eastAsia="黑体" w:hAnsi="Times New Roman"/>
          <w:sz w:val="32"/>
          <w:szCs w:val="32"/>
        </w:rPr>
        <w:t>一、基本原则</w:t>
      </w:r>
    </w:p>
    <w:p w14:paraId="2694282B"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（一）对象精准。</w:t>
      </w:r>
      <w:r>
        <w:rPr>
          <w:rFonts w:ascii="Times New Roman" w:eastAsia="仿宋_GB2312" w:hAnsi="Times New Roman"/>
          <w:sz w:val="32"/>
          <w:szCs w:val="32"/>
        </w:rPr>
        <w:t>扶持对象分为</w:t>
      </w:r>
      <w:r>
        <w:rPr>
          <w:rFonts w:ascii="Times New Roman" w:eastAsia="仿宋_GB2312" w:hAnsi="Times New Roman"/>
          <w:sz w:val="32"/>
          <w:szCs w:val="32"/>
        </w:rPr>
        <w:t>“</w:t>
      </w:r>
      <w:r>
        <w:rPr>
          <w:rFonts w:ascii="Times New Roman" w:eastAsia="仿宋_GB2312" w:hAnsi="Times New Roman"/>
          <w:sz w:val="32"/>
          <w:szCs w:val="32"/>
        </w:rPr>
        <w:t>三类户</w:t>
      </w:r>
      <w:r>
        <w:rPr>
          <w:rFonts w:ascii="Times New Roman" w:eastAsia="仿宋_GB2312" w:hAnsi="Times New Roman"/>
          <w:sz w:val="32"/>
          <w:szCs w:val="32"/>
        </w:rPr>
        <w:t>”</w:t>
      </w:r>
      <w:r>
        <w:rPr>
          <w:rFonts w:ascii="Times New Roman" w:eastAsia="仿宋_GB2312" w:hAnsi="Times New Roman"/>
          <w:sz w:val="32"/>
          <w:szCs w:val="32"/>
        </w:rPr>
        <w:t>、脱贫户。</w:t>
      </w:r>
    </w:p>
    <w:p w14:paraId="1CD5D051"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（二）程序规范。</w:t>
      </w:r>
      <w:r>
        <w:rPr>
          <w:rFonts w:ascii="Times New Roman" w:eastAsia="仿宋_GB2312" w:hAnsi="Times New Roman"/>
          <w:sz w:val="32"/>
          <w:szCs w:val="32"/>
        </w:rPr>
        <w:t>严格按照</w:t>
      </w:r>
      <w:r>
        <w:rPr>
          <w:rFonts w:ascii="Times New Roman" w:eastAsia="仿宋_GB2312" w:hAnsi="Times New Roman"/>
          <w:color w:val="000000"/>
          <w:sz w:val="32"/>
          <w:szCs w:val="32"/>
          <w:shd w:val="clear" w:color="auto" w:fill="FFFFFF"/>
        </w:rPr>
        <w:t>张财发〔</w:t>
      </w:r>
      <w:r>
        <w:rPr>
          <w:rFonts w:ascii="Times New Roman" w:eastAsia="仿宋_GB2312" w:hAnsi="Times New Roman"/>
          <w:color w:val="000000"/>
          <w:sz w:val="32"/>
          <w:szCs w:val="32"/>
          <w:shd w:val="clear" w:color="auto" w:fill="FFFFFF"/>
        </w:rPr>
        <w:t>2023</w:t>
      </w:r>
      <w:r>
        <w:rPr>
          <w:rFonts w:ascii="Times New Roman" w:eastAsia="仿宋_GB2312" w:hAnsi="Times New Roman"/>
          <w:color w:val="000000"/>
          <w:sz w:val="32"/>
          <w:szCs w:val="32"/>
          <w:shd w:val="clear" w:color="auto" w:fill="FFFFFF"/>
        </w:rPr>
        <w:t>〕</w:t>
      </w:r>
      <w:r>
        <w:rPr>
          <w:rFonts w:ascii="Times New Roman" w:eastAsia="仿宋_GB2312" w:hAnsi="Times New Roman" w:hint="eastAsia"/>
          <w:color w:val="000000"/>
          <w:sz w:val="32"/>
          <w:szCs w:val="32"/>
          <w:shd w:val="clear" w:color="auto" w:fill="FFFFFF"/>
        </w:rPr>
        <w:t>104</w:t>
      </w:r>
      <w:r>
        <w:rPr>
          <w:rFonts w:ascii="Times New Roman" w:eastAsia="仿宋_GB2312" w:hAnsi="Times New Roman"/>
          <w:color w:val="000000"/>
          <w:sz w:val="32"/>
          <w:szCs w:val="32"/>
          <w:shd w:val="clear" w:color="auto" w:fill="FFFFFF"/>
        </w:rPr>
        <w:t>号</w:t>
      </w:r>
      <w:r>
        <w:rPr>
          <w:rFonts w:ascii="Times New Roman" w:eastAsia="仿宋_GB2312" w:hAnsi="Times New Roman"/>
          <w:sz w:val="32"/>
          <w:szCs w:val="32"/>
        </w:rPr>
        <w:t>文件精神和主管部门实施方案认真实施，坚持项目落实资金管理制，高标准、高质量要求，做到程序规范。</w:t>
      </w:r>
    </w:p>
    <w:p w14:paraId="51A56CF8"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（三）监管有力。</w:t>
      </w:r>
      <w:r>
        <w:rPr>
          <w:rFonts w:ascii="Times New Roman" w:eastAsia="仿宋_GB2312" w:hAnsi="Times New Roman"/>
          <w:sz w:val="32"/>
          <w:szCs w:val="32"/>
        </w:rPr>
        <w:t>县农技站发挥监管职责，要做好前期准备、项目启动，还要做好技术服务与指导，解决项目实施过程中存在的实际问题，尤其要做好资金的监管，做到专帐管理，专款专用，坚决杜绝滞留、挤占、挪用扶贫资金的现象。</w:t>
      </w:r>
    </w:p>
    <w:p w14:paraId="5252531D"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（四）助农增收。</w:t>
      </w:r>
      <w:r>
        <w:rPr>
          <w:rFonts w:ascii="Times New Roman" w:eastAsia="仿宋_GB2312" w:hAnsi="Times New Roman"/>
          <w:sz w:val="32"/>
          <w:szCs w:val="32"/>
        </w:rPr>
        <w:t>要把项目融入到深化农村综合改革当中，融入到藏粮于地、藏粮于技战略中，通过扶持增添各类产业发展后劲，发挥辐射带动作用，提升特色优势产业综合效益，最大限度巩固农户收入。</w:t>
      </w:r>
    </w:p>
    <w:p w14:paraId="3B4B6464" w14:textId="77777777" w:rsidR="00CA350B" w:rsidRDefault="00000000">
      <w:pPr>
        <w:spacing w:line="576" w:lineRule="exact"/>
        <w:ind w:firstLine="640"/>
        <w:rPr>
          <w:rFonts w:ascii="Times New Roman" w:eastAsia="黑体" w:hAnsi="Times New Roman"/>
          <w:sz w:val="32"/>
          <w:szCs w:val="32"/>
        </w:rPr>
      </w:pPr>
      <w:r>
        <w:rPr>
          <w:rFonts w:ascii="Times New Roman" w:eastAsia="黑体" w:hAnsi="Times New Roman"/>
          <w:sz w:val="32"/>
          <w:szCs w:val="32"/>
        </w:rPr>
        <w:t>二、建设内容</w:t>
      </w:r>
    </w:p>
    <w:p w14:paraId="56571689" w14:textId="77777777" w:rsidR="00CA350B" w:rsidRDefault="00000000">
      <w:pPr>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、旱作农业到户补助资金三类户</w:t>
      </w:r>
      <w:r>
        <w:rPr>
          <w:rFonts w:ascii="Times New Roman" w:eastAsia="仿宋_GB2312" w:hAnsi="Times New Roman" w:hint="eastAsia"/>
          <w:sz w:val="32"/>
          <w:szCs w:val="32"/>
        </w:rPr>
        <w:t>2.62</w:t>
      </w:r>
      <w:r>
        <w:rPr>
          <w:rFonts w:ascii="Times New Roman" w:eastAsia="仿宋_GB2312" w:hAnsi="Times New Roman"/>
          <w:sz w:val="32"/>
          <w:szCs w:val="32"/>
        </w:rPr>
        <w:t>万元，在</w:t>
      </w:r>
      <w:r>
        <w:rPr>
          <w:rFonts w:ascii="Times New Roman" w:eastAsia="仿宋_GB2312" w:hAnsi="Times New Roman" w:hint="eastAsia"/>
          <w:sz w:val="32"/>
          <w:szCs w:val="32"/>
        </w:rPr>
        <w:t>恭门、刘堡、</w:t>
      </w:r>
      <w:r>
        <w:rPr>
          <w:rFonts w:ascii="Times New Roman" w:eastAsia="仿宋_GB2312" w:hAnsi="Times New Roman"/>
          <w:sz w:val="32"/>
          <w:szCs w:val="32"/>
        </w:rPr>
        <w:t>胡川、</w:t>
      </w:r>
      <w:r>
        <w:rPr>
          <w:rFonts w:ascii="Times New Roman" w:eastAsia="仿宋_GB2312" w:hAnsi="Times New Roman" w:hint="eastAsia"/>
          <w:sz w:val="32"/>
          <w:szCs w:val="32"/>
        </w:rPr>
        <w:t>闫家、</w:t>
      </w:r>
      <w:r>
        <w:rPr>
          <w:rFonts w:ascii="Times New Roman" w:eastAsia="仿宋_GB2312" w:hAnsi="Times New Roman"/>
          <w:sz w:val="32"/>
          <w:szCs w:val="32"/>
        </w:rPr>
        <w:t>木河</w:t>
      </w:r>
      <w:r>
        <w:rPr>
          <w:rFonts w:ascii="Times New Roman" w:eastAsia="仿宋_GB2312" w:hAnsi="Times New Roman" w:hint="eastAsia"/>
          <w:sz w:val="32"/>
          <w:szCs w:val="32"/>
        </w:rPr>
        <w:t>5</w:t>
      </w:r>
      <w:r>
        <w:rPr>
          <w:rFonts w:ascii="Times New Roman" w:eastAsia="仿宋_GB2312" w:hAnsi="Times New Roman"/>
          <w:sz w:val="32"/>
          <w:szCs w:val="32"/>
        </w:rPr>
        <w:t>个乡镇计划推广全膜双垄沟播玉米面积</w:t>
      </w:r>
      <w:r>
        <w:rPr>
          <w:rFonts w:ascii="Times New Roman" w:eastAsia="仿宋_GB2312" w:hAnsi="Times New Roman" w:hint="eastAsia"/>
          <w:sz w:val="32"/>
          <w:szCs w:val="32"/>
        </w:rPr>
        <w:t>131</w:t>
      </w:r>
      <w:r>
        <w:rPr>
          <w:rFonts w:ascii="Times New Roman" w:eastAsia="仿宋_GB2312" w:hAnsi="Times New Roman"/>
          <w:sz w:val="32"/>
          <w:szCs w:val="32"/>
        </w:rPr>
        <w:t>亩，每亩按</w:t>
      </w:r>
      <w:r>
        <w:rPr>
          <w:rFonts w:ascii="Times New Roman" w:eastAsia="仿宋_GB2312" w:hAnsi="Times New Roman"/>
          <w:sz w:val="32"/>
          <w:szCs w:val="32"/>
        </w:rPr>
        <w:t>200</w:t>
      </w:r>
      <w:r>
        <w:rPr>
          <w:rFonts w:ascii="Times New Roman" w:eastAsia="仿宋_GB2312" w:hAnsi="Times New Roman"/>
          <w:sz w:val="32"/>
          <w:szCs w:val="32"/>
        </w:rPr>
        <w:t>元补助。</w:t>
      </w:r>
    </w:p>
    <w:p w14:paraId="6608672D" w14:textId="77777777" w:rsidR="00CA350B" w:rsidRDefault="00000000">
      <w:pPr>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、旱作农业到户补助资金脱贫户</w:t>
      </w:r>
      <w:r>
        <w:rPr>
          <w:rFonts w:ascii="Times New Roman" w:eastAsia="仿宋_GB2312" w:hAnsi="Times New Roman" w:hint="eastAsia"/>
          <w:sz w:val="32"/>
          <w:szCs w:val="32"/>
        </w:rPr>
        <w:t>17.08</w:t>
      </w:r>
      <w:r>
        <w:rPr>
          <w:rFonts w:ascii="Times New Roman" w:eastAsia="仿宋_GB2312" w:hAnsi="Times New Roman"/>
          <w:sz w:val="32"/>
          <w:szCs w:val="32"/>
        </w:rPr>
        <w:t>万元，在</w:t>
      </w:r>
      <w:r>
        <w:rPr>
          <w:rFonts w:ascii="Times New Roman" w:eastAsia="仿宋_GB2312" w:hAnsi="Times New Roman" w:hint="eastAsia"/>
          <w:sz w:val="32"/>
          <w:szCs w:val="32"/>
        </w:rPr>
        <w:t>恭门、刘</w:t>
      </w:r>
      <w:r>
        <w:rPr>
          <w:rFonts w:ascii="Times New Roman" w:eastAsia="仿宋_GB2312" w:hAnsi="Times New Roman" w:hint="eastAsia"/>
          <w:sz w:val="32"/>
          <w:szCs w:val="32"/>
        </w:rPr>
        <w:lastRenderedPageBreak/>
        <w:t>堡、大阳、</w:t>
      </w:r>
      <w:r>
        <w:rPr>
          <w:rFonts w:ascii="Times New Roman" w:eastAsia="仿宋_GB2312" w:hAnsi="Times New Roman"/>
          <w:sz w:val="32"/>
          <w:szCs w:val="32"/>
        </w:rPr>
        <w:t>胡川、木河</w:t>
      </w:r>
      <w:r>
        <w:rPr>
          <w:rFonts w:ascii="Times New Roman" w:eastAsia="仿宋_GB2312" w:hAnsi="Times New Roman" w:hint="eastAsia"/>
          <w:sz w:val="32"/>
          <w:szCs w:val="32"/>
        </w:rPr>
        <w:t>、平安</w:t>
      </w:r>
      <w:r>
        <w:rPr>
          <w:rFonts w:ascii="Times New Roman" w:eastAsia="仿宋_GB2312" w:hAnsi="Times New Roman" w:hint="eastAsia"/>
          <w:sz w:val="32"/>
          <w:szCs w:val="32"/>
        </w:rPr>
        <w:t>6</w:t>
      </w:r>
      <w:r>
        <w:rPr>
          <w:rFonts w:ascii="Times New Roman" w:eastAsia="仿宋_GB2312" w:hAnsi="Times New Roman"/>
          <w:sz w:val="32"/>
          <w:szCs w:val="32"/>
        </w:rPr>
        <w:t>个乡镇计划推广全膜双垄沟播玉米面积</w:t>
      </w:r>
      <w:r>
        <w:rPr>
          <w:rFonts w:ascii="Times New Roman" w:eastAsia="仿宋_GB2312" w:hAnsi="Times New Roman" w:hint="eastAsia"/>
          <w:sz w:val="32"/>
          <w:szCs w:val="32"/>
        </w:rPr>
        <w:t>854</w:t>
      </w:r>
      <w:r>
        <w:rPr>
          <w:rFonts w:ascii="Times New Roman" w:eastAsia="仿宋_GB2312" w:hAnsi="Times New Roman"/>
          <w:sz w:val="32"/>
          <w:szCs w:val="32"/>
        </w:rPr>
        <w:t>亩，每亩按</w:t>
      </w:r>
      <w:r>
        <w:rPr>
          <w:rFonts w:ascii="Times New Roman" w:eastAsia="仿宋_GB2312" w:hAnsi="Times New Roman"/>
          <w:sz w:val="32"/>
          <w:szCs w:val="32"/>
        </w:rPr>
        <w:t>200</w:t>
      </w:r>
      <w:r>
        <w:rPr>
          <w:rFonts w:ascii="Times New Roman" w:eastAsia="仿宋_GB2312" w:hAnsi="Times New Roman"/>
          <w:sz w:val="32"/>
          <w:szCs w:val="32"/>
        </w:rPr>
        <w:t>元补助。</w:t>
      </w:r>
    </w:p>
    <w:p w14:paraId="6B6B0848" w14:textId="77777777" w:rsidR="00CA350B" w:rsidRDefault="00000000">
      <w:pPr>
        <w:spacing w:line="576" w:lineRule="exact"/>
        <w:ind w:firstLine="640"/>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三、实施步骤及时限要求</w:t>
      </w:r>
    </w:p>
    <w:p w14:paraId="04299152"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（一）项目启动阶段（</w:t>
      </w:r>
      <w:r>
        <w:rPr>
          <w:rFonts w:ascii="Times New Roman" w:eastAsia="楷体_GB2312" w:hAnsi="Times New Roman" w:hint="eastAsia"/>
          <w:sz w:val="32"/>
          <w:szCs w:val="32"/>
        </w:rPr>
        <w:t>6</w:t>
      </w:r>
      <w:r>
        <w:rPr>
          <w:rFonts w:ascii="Times New Roman" w:eastAsia="楷体_GB2312" w:hAnsi="Times New Roman"/>
          <w:sz w:val="32"/>
          <w:szCs w:val="32"/>
        </w:rPr>
        <w:t>月</w:t>
      </w:r>
      <w:r>
        <w:rPr>
          <w:rFonts w:ascii="Times New Roman" w:eastAsia="楷体_GB2312" w:hAnsi="Times New Roman" w:hint="eastAsia"/>
          <w:sz w:val="32"/>
          <w:szCs w:val="32"/>
        </w:rPr>
        <w:t>下</w:t>
      </w:r>
      <w:r>
        <w:rPr>
          <w:rFonts w:ascii="Times New Roman" w:eastAsia="楷体_GB2312" w:hAnsi="Times New Roman"/>
          <w:sz w:val="32"/>
          <w:szCs w:val="32"/>
        </w:rPr>
        <w:t>旬）。</w:t>
      </w:r>
      <w:r>
        <w:rPr>
          <w:rFonts w:ascii="Times New Roman" w:eastAsia="仿宋_GB2312" w:hAnsi="Times New Roman"/>
          <w:sz w:val="32"/>
          <w:szCs w:val="32"/>
        </w:rPr>
        <w:t>各乡镇要召开专题会议，</w:t>
      </w:r>
      <w:r>
        <w:rPr>
          <w:rFonts w:ascii="Times New Roman" w:eastAsia="仿宋_GB2312" w:hAnsi="Times New Roman" w:hint="eastAsia"/>
          <w:sz w:val="32"/>
          <w:szCs w:val="32"/>
        </w:rPr>
        <w:t>安排部署</w:t>
      </w:r>
      <w:r>
        <w:rPr>
          <w:rFonts w:ascii="Times New Roman" w:eastAsia="仿宋_GB2312" w:hAnsi="Times New Roman"/>
          <w:sz w:val="32"/>
          <w:szCs w:val="32"/>
        </w:rPr>
        <w:t>，明确责任，分解任务，狠抓落实，于</w:t>
      </w:r>
      <w:r>
        <w:rPr>
          <w:rFonts w:ascii="Times New Roman" w:eastAsia="仿宋_GB2312" w:hAnsi="Times New Roman" w:hint="eastAsia"/>
          <w:sz w:val="32"/>
          <w:szCs w:val="32"/>
        </w:rPr>
        <w:t>6</w:t>
      </w:r>
      <w:r>
        <w:rPr>
          <w:rFonts w:ascii="Times New Roman" w:eastAsia="仿宋_GB2312" w:hAnsi="Times New Roman"/>
          <w:sz w:val="32"/>
          <w:szCs w:val="32"/>
        </w:rPr>
        <w:t>月</w:t>
      </w:r>
      <w:r>
        <w:rPr>
          <w:rFonts w:ascii="Times New Roman" w:eastAsia="仿宋_GB2312" w:hAnsi="Times New Roman" w:hint="eastAsia"/>
          <w:sz w:val="32"/>
          <w:szCs w:val="32"/>
        </w:rPr>
        <w:t>30</w:t>
      </w:r>
      <w:r>
        <w:rPr>
          <w:rFonts w:ascii="Times New Roman" w:eastAsia="仿宋_GB2312" w:hAnsi="Times New Roman"/>
          <w:sz w:val="32"/>
          <w:szCs w:val="32"/>
        </w:rPr>
        <w:t>日前</w:t>
      </w:r>
      <w:r>
        <w:rPr>
          <w:rFonts w:ascii="Times New Roman" w:eastAsia="仿宋_GB2312" w:hAnsi="Times New Roman" w:hint="eastAsia"/>
          <w:sz w:val="32"/>
          <w:szCs w:val="32"/>
        </w:rPr>
        <w:t>将</w:t>
      </w:r>
      <w:r>
        <w:rPr>
          <w:rFonts w:ascii="Times New Roman" w:eastAsia="仿宋_GB2312" w:hAnsi="Times New Roman"/>
          <w:sz w:val="32"/>
          <w:szCs w:val="32"/>
        </w:rPr>
        <w:t>本乡镇</w:t>
      </w:r>
      <w:r>
        <w:rPr>
          <w:rFonts w:ascii="Times New Roman" w:eastAsia="仿宋_GB2312" w:hAnsi="Times New Roman" w:hint="eastAsia"/>
          <w:sz w:val="32"/>
          <w:szCs w:val="32"/>
        </w:rPr>
        <w:t>旱作农业</w:t>
      </w:r>
      <w:r>
        <w:rPr>
          <w:rFonts w:ascii="Times New Roman" w:eastAsia="仿宋_GB2312" w:hAnsi="Times New Roman"/>
          <w:sz w:val="32"/>
          <w:szCs w:val="32"/>
        </w:rPr>
        <w:t>项目实施方案（一式三份）</w:t>
      </w:r>
      <w:r>
        <w:rPr>
          <w:rFonts w:ascii="Times New Roman" w:eastAsia="仿宋_GB2312" w:hAnsi="Times New Roman" w:hint="eastAsia"/>
          <w:sz w:val="32"/>
          <w:szCs w:val="32"/>
        </w:rPr>
        <w:t>报县农技站</w:t>
      </w:r>
      <w:r>
        <w:rPr>
          <w:rFonts w:ascii="Times New Roman" w:eastAsia="仿宋_GB2312" w:hAnsi="Times New Roman"/>
          <w:sz w:val="32"/>
          <w:szCs w:val="32"/>
        </w:rPr>
        <w:t>。同时，各乡镇要注意收集项目种植、检查、验收等过程影像资料，装订资料汇编，做为验收的主要内容之一。</w:t>
      </w:r>
    </w:p>
    <w:p w14:paraId="49B89E47"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（二）组织实施阶段（</w:t>
      </w:r>
      <w:r>
        <w:rPr>
          <w:rFonts w:ascii="Times New Roman" w:eastAsia="楷体_GB2312" w:hAnsi="Times New Roman" w:hint="eastAsia"/>
          <w:sz w:val="32"/>
          <w:szCs w:val="32"/>
        </w:rPr>
        <w:t>7</w:t>
      </w:r>
      <w:r>
        <w:rPr>
          <w:rFonts w:ascii="Times New Roman" w:eastAsia="楷体_GB2312" w:hAnsi="Times New Roman"/>
          <w:sz w:val="32"/>
          <w:szCs w:val="32"/>
        </w:rPr>
        <w:t>月</w:t>
      </w:r>
      <w:r>
        <w:rPr>
          <w:rFonts w:ascii="Times New Roman" w:eastAsia="楷体_GB2312" w:hAnsi="Times New Roman" w:hint="eastAsia"/>
          <w:sz w:val="32"/>
          <w:szCs w:val="32"/>
        </w:rPr>
        <w:t>上</w:t>
      </w:r>
      <w:r>
        <w:rPr>
          <w:rFonts w:ascii="Times New Roman" w:eastAsia="楷体_GB2312" w:hAnsi="Times New Roman"/>
          <w:sz w:val="32"/>
          <w:szCs w:val="32"/>
        </w:rPr>
        <w:t>旬</w:t>
      </w:r>
      <w:r>
        <w:rPr>
          <w:rFonts w:ascii="Times New Roman" w:eastAsia="仿宋_GB2312" w:hAnsi="Times New Roman"/>
          <w:sz w:val="32"/>
          <w:szCs w:val="32"/>
        </w:rPr>
        <w:t>—</w:t>
      </w:r>
      <w:r>
        <w:rPr>
          <w:rFonts w:ascii="Times New Roman" w:eastAsia="楷体_GB2312" w:hAnsi="Times New Roman" w:hint="eastAsia"/>
          <w:sz w:val="32"/>
          <w:szCs w:val="32"/>
        </w:rPr>
        <w:t>7</w:t>
      </w:r>
      <w:r>
        <w:rPr>
          <w:rFonts w:ascii="Times New Roman" w:eastAsia="楷体_GB2312" w:hAnsi="Times New Roman"/>
          <w:sz w:val="32"/>
          <w:szCs w:val="32"/>
        </w:rPr>
        <w:t>月</w:t>
      </w:r>
      <w:r>
        <w:rPr>
          <w:rFonts w:ascii="Times New Roman" w:eastAsia="楷体_GB2312" w:hAnsi="Times New Roman" w:hint="eastAsia"/>
          <w:sz w:val="32"/>
          <w:szCs w:val="32"/>
        </w:rPr>
        <w:t>中</w:t>
      </w:r>
      <w:r>
        <w:rPr>
          <w:rFonts w:ascii="Times New Roman" w:eastAsia="楷体_GB2312" w:hAnsi="Times New Roman"/>
          <w:sz w:val="32"/>
          <w:szCs w:val="32"/>
        </w:rPr>
        <w:t>旬）。</w:t>
      </w:r>
      <w:r>
        <w:rPr>
          <w:rFonts w:ascii="Times New Roman" w:eastAsia="仿宋_GB2312" w:hAnsi="Times New Roman"/>
          <w:sz w:val="32"/>
          <w:szCs w:val="32"/>
        </w:rPr>
        <w:t>项目实施方式采取先建后补，补助资金打入一折通的方式进行。一是申报审核。先由</w:t>
      </w:r>
      <w:r>
        <w:rPr>
          <w:rFonts w:ascii="Times New Roman" w:eastAsia="仿宋_GB2312" w:hAnsi="Times New Roman" w:hint="eastAsia"/>
          <w:sz w:val="32"/>
          <w:szCs w:val="32"/>
        </w:rPr>
        <w:t>农户</w:t>
      </w:r>
      <w:r>
        <w:rPr>
          <w:rFonts w:ascii="Times New Roman" w:eastAsia="仿宋_GB2312" w:hAnsi="Times New Roman"/>
          <w:sz w:val="32"/>
          <w:szCs w:val="32"/>
        </w:rPr>
        <w:t>申报种植面积，村委会调查摸底、核实认可、讨论研究、造册汇总、张榜公示后确定补助对象，并将资金到户花名册（表</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于</w:t>
      </w:r>
      <w:r>
        <w:rPr>
          <w:rFonts w:ascii="Times New Roman" w:eastAsia="仿宋_GB2312" w:hAnsi="Times New Roman" w:hint="eastAsia"/>
          <w:sz w:val="32"/>
          <w:szCs w:val="32"/>
        </w:rPr>
        <w:t>7</w:t>
      </w:r>
      <w:r>
        <w:rPr>
          <w:rFonts w:ascii="Times New Roman" w:eastAsia="仿宋_GB2312" w:hAnsi="Times New Roman"/>
          <w:sz w:val="32"/>
          <w:szCs w:val="32"/>
        </w:rPr>
        <w:t>月底前将附件</w:t>
      </w:r>
      <w:r>
        <w:rPr>
          <w:rFonts w:ascii="Times New Roman" w:eastAsia="仿宋_GB2312" w:hAnsi="Times New Roman"/>
          <w:sz w:val="32"/>
          <w:szCs w:val="32"/>
        </w:rPr>
        <w:t>2</w:t>
      </w:r>
      <w:r>
        <w:rPr>
          <w:rFonts w:ascii="Times New Roman" w:eastAsia="仿宋_GB2312" w:hAnsi="Times New Roman"/>
          <w:sz w:val="32"/>
          <w:szCs w:val="32"/>
        </w:rPr>
        <w:t>纸质、电子版一并上报县农技站核实。二是督促落实。各乡镇</w:t>
      </w:r>
      <w:r>
        <w:rPr>
          <w:rFonts w:ascii="Times New Roman" w:eastAsia="仿宋_GB2312" w:hAnsi="Times New Roman" w:hint="eastAsia"/>
          <w:sz w:val="32"/>
          <w:szCs w:val="32"/>
        </w:rPr>
        <w:t>农业农村综合服务中心</w:t>
      </w:r>
      <w:r>
        <w:rPr>
          <w:rFonts w:ascii="Times New Roman" w:eastAsia="仿宋_GB2312" w:hAnsi="Times New Roman"/>
          <w:sz w:val="32"/>
          <w:szCs w:val="32"/>
        </w:rPr>
        <w:t>要加大宣传力度</w:t>
      </w:r>
      <w:r>
        <w:rPr>
          <w:rFonts w:ascii="Times New Roman" w:eastAsia="仿宋_GB2312" w:hAnsi="Times New Roman" w:hint="eastAsia"/>
          <w:sz w:val="32"/>
          <w:szCs w:val="32"/>
        </w:rPr>
        <w:t>，将补贴面积落到实处，</w:t>
      </w:r>
      <w:r>
        <w:rPr>
          <w:rFonts w:ascii="Times New Roman" w:eastAsia="仿宋_GB2312" w:hAnsi="Times New Roman"/>
          <w:sz w:val="32"/>
          <w:szCs w:val="32"/>
        </w:rPr>
        <w:t>并积极做好</w:t>
      </w:r>
      <w:r>
        <w:rPr>
          <w:rFonts w:ascii="Times New Roman" w:eastAsia="仿宋_GB2312" w:hAnsi="Times New Roman" w:hint="eastAsia"/>
          <w:sz w:val="32"/>
          <w:szCs w:val="32"/>
        </w:rPr>
        <w:t>玉米</w:t>
      </w:r>
      <w:r>
        <w:rPr>
          <w:rFonts w:ascii="Times New Roman" w:eastAsia="仿宋_GB2312" w:hAnsi="Times New Roman"/>
          <w:sz w:val="32"/>
          <w:szCs w:val="32"/>
        </w:rPr>
        <w:t>中耕除草、培土追肥、病虫害防治、测定产量、收获贮藏等生产管理工作，适时解决生产中的弱点难点问题，确保项目发挥应有作用。</w:t>
      </w:r>
    </w:p>
    <w:p w14:paraId="4A9CD911" w14:textId="1F6D8931"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（三）验收阶段（</w:t>
      </w:r>
      <w:r>
        <w:rPr>
          <w:rFonts w:ascii="Times New Roman" w:eastAsia="楷体_GB2312" w:hAnsi="Times New Roman" w:hint="eastAsia"/>
          <w:sz w:val="32"/>
          <w:szCs w:val="32"/>
        </w:rPr>
        <w:t>7</w:t>
      </w:r>
      <w:r>
        <w:rPr>
          <w:rFonts w:ascii="Times New Roman" w:eastAsia="楷体_GB2312" w:hAnsi="Times New Roman"/>
          <w:sz w:val="32"/>
          <w:szCs w:val="32"/>
        </w:rPr>
        <w:t>月</w:t>
      </w:r>
      <w:r>
        <w:rPr>
          <w:rFonts w:ascii="Times New Roman" w:eastAsia="楷体_GB2312" w:hAnsi="Times New Roman" w:hint="eastAsia"/>
          <w:sz w:val="32"/>
          <w:szCs w:val="32"/>
        </w:rPr>
        <w:t>下</w:t>
      </w:r>
      <w:r>
        <w:rPr>
          <w:rFonts w:ascii="Times New Roman" w:eastAsia="楷体_GB2312" w:hAnsi="Times New Roman"/>
          <w:sz w:val="32"/>
          <w:szCs w:val="32"/>
        </w:rPr>
        <w:t>旬）。</w:t>
      </w:r>
      <w:r>
        <w:rPr>
          <w:rFonts w:ascii="Times New Roman" w:eastAsia="仿宋_GB2312" w:hAnsi="Times New Roman"/>
          <w:sz w:val="32"/>
          <w:szCs w:val="32"/>
        </w:rPr>
        <w:t>乡镇自验，由各乡镇</w:t>
      </w:r>
      <w:r w:rsidR="00192AA7">
        <w:rPr>
          <w:rFonts w:ascii="Times New Roman" w:eastAsia="仿宋_GB2312" w:hAnsi="Times New Roman" w:hint="eastAsia"/>
          <w:sz w:val="32"/>
          <w:szCs w:val="32"/>
        </w:rPr>
        <w:t>政</w:t>
      </w:r>
      <w:r>
        <w:rPr>
          <w:rFonts w:ascii="Times New Roman" w:eastAsia="仿宋_GB2312" w:hAnsi="Times New Roman"/>
          <w:sz w:val="32"/>
          <w:szCs w:val="32"/>
        </w:rPr>
        <w:t>府牵头，乡村干部、群众代表对</w:t>
      </w:r>
      <w:r>
        <w:rPr>
          <w:rFonts w:ascii="Times New Roman" w:eastAsia="仿宋_GB2312" w:hAnsi="Times New Roman" w:hint="eastAsia"/>
          <w:sz w:val="32"/>
          <w:szCs w:val="32"/>
        </w:rPr>
        <w:t>旱作农业</w:t>
      </w:r>
      <w:r>
        <w:rPr>
          <w:rFonts w:ascii="Times New Roman" w:eastAsia="仿宋_GB2312" w:hAnsi="Times New Roman"/>
          <w:sz w:val="32"/>
          <w:szCs w:val="32"/>
        </w:rPr>
        <w:t>补助项目进行自验。</w:t>
      </w:r>
      <w:r>
        <w:rPr>
          <w:rFonts w:ascii="Times New Roman" w:eastAsia="仿宋_GB2312" w:hAnsi="Times New Roman" w:hint="eastAsia"/>
          <w:sz w:val="32"/>
          <w:szCs w:val="32"/>
        </w:rPr>
        <w:t>并由县</w:t>
      </w:r>
      <w:r>
        <w:rPr>
          <w:rFonts w:ascii="Times New Roman" w:eastAsia="仿宋_GB2312" w:hAnsi="Times New Roman"/>
          <w:sz w:val="32"/>
          <w:szCs w:val="32"/>
        </w:rPr>
        <w:t>农业农村局组织相关部门、专业技术人员采取现场查看，听取汇报，翻阅资料等方式进行，系统总结、客观评价项目实施质量，出具抽验意见，并将这一环节作为报账的主要依据。</w:t>
      </w:r>
    </w:p>
    <w:p w14:paraId="7E4041C1" w14:textId="77777777" w:rsidR="00CA350B" w:rsidRDefault="00000000">
      <w:pPr>
        <w:spacing w:line="576" w:lineRule="exact"/>
        <w:ind w:firstLine="640"/>
        <w:rPr>
          <w:rFonts w:ascii="Times New Roman" w:eastAsia="仿宋_GB2312" w:hAnsi="Times New Roman"/>
          <w:spacing w:val="8"/>
          <w:sz w:val="32"/>
          <w:szCs w:val="32"/>
        </w:rPr>
      </w:pPr>
      <w:r>
        <w:rPr>
          <w:rFonts w:ascii="Times New Roman" w:eastAsia="楷体_GB2312" w:hAnsi="Times New Roman"/>
          <w:sz w:val="32"/>
          <w:szCs w:val="32"/>
        </w:rPr>
        <w:lastRenderedPageBreak/>
        <w:t>（四）报账阶段（</w:t>
      </w:r>
      <w:r>
        <w:rPr>
          <w:rFonts w:ascii="Times New Roman" w:eastAsia="楷体_GB2312" w:hAnsi="Times New Roman" w:hint="eastAsia"/>
          <w:sz w:val="32"/>
          <w:szCs w:val="32"/>
        </w:rPr>
        <w:t>8</w:t>
      </w:r>
      <w:r>
        <w:rPr>
          <w:rFonts w:ascii="Times New Roman" w:eastAsia="楷体_GB2312" w:hAnsi="Times New Roman"/>
          <w:sz w:val="32"/>
          <w:szCs w:val="32"/>
        </w:rPr>
        <w:t>月</w:t>
      </w:r>
      <w:r>
        <w:rPr>
          <w:rFonts w:ascii="Times New Roman" w:eastAsia="楷体_GB2312" w:hAnsi="Times New Roman" w:hint="eastAsia"/>
          <w:sz w:val="32"/>
          <w:szCs w:val="32"/>
        </w:rPr>
        <w:t>上旬</w:t>
      </w:r>
      <w:r>
        <w:rPr>
          <w:rFonts w:ascii="Times New Roman" w:eastAsia="楷体_GB2312" w:hAnsi="Times New Roman"/>
          <w:sz w:val="32"/>
          <w:szCs w:val="32"/>
        </w:rPr>
        <w:t>）</w:t>
      </w:r>
      <w:r>
        <w:rPr>
          <w:rFonts w:ascii="Times New Roman" w:eastAsia="楷体_GB2312" w:hAnsi="Times New Roman" w:hint="eastAsia"/>
          <w:sz w:val="32"/>
          <w:szCs w:val="32"/>
        </w:rPr>
        <w:t>。</w:t>
      </w:r>
      <w:r>
        <w:rPr>
          <w:rFonts w:ascii="Times New Roman" w:eastAsia="仿宋_GB2312" w:hAnsi="Times New Roman" w:hint="eastAsia"/>
          <w:sz w:val="32"/>
          <w:szCs w:val="32"/>
        </w:rPr>
        <w:t>旱作农业</w:t>
      </w:r>
      <w:r>
        <w:rPr>
          <w:rFonts w:ascii="Times New Roman" w:eastAsia="仿宋_GB2312" w:hAnsi="Times New Roman"/>
          <w:sz w:val="32"/>
          <w:szCs w:val="32"/>
        </w:rPr>
        <w:t>补助</w:t>
      </w:r>
      <w:r>
        <w:rPr>
          <w:rFonts w:ascii="Times New Roman" w:eastAsia="仿宋_GB2312" w:hAnsi="Times New Roman"/>
          <w:spacing w:val="6"/>
          <w:sz w:val="32"/>
          <w:szCs w:val="32"/>
        </w:rPr>
        <w:t>项目采取报账制。要严格按照《中共张家川县委办公室</w:t>
      </w:r>
      <w:r>
        <w:rPr>
          <w:rFonts w:ascii="Times New Roman" w:eastAsia="仿宋_GB2312" w:hAnsi="Times New Roman"/>
          <w:spacing w:val="6"/>
          <w:sz w:val="32"/>
          <w:szCs w:val="32"/>
        </w:rPr>
        <w:t xml:space="preserve"> </w:t>
      </w:r>
      <w:r>
        <w:rPr>
          <w:rFonts w:ascii="Times New Roman" w:eastAsia="仿宋_GB2312" w:hAnsi="Times New Roman"/>
          <w:spacing w:val="6"/>
          <w:sz w:val="32"/>
          <w:szCs w:val="32"/>
        </w:rPr>
        <w:t>张家川县人民政府办公室关于印发张家川县财政专项扶贫资金报账制实施细则（试行）》的通知》（县委办发〔</w:t>
      </w:r>
      <w:r>
        <w:rPr>
          <w:rFonts w:ascii="Times New Roman" w:eastAsia="仿宋_GB2312" w:hAnsi="Times New Roman"/>
          <w:spacing w:val="6"/>
          <w:sz w:val="32"/>
          <w:szCs w:val="32"/>
        </w:rPr>
        <w:t>2015</w:t>
      </w:r>
      <w:r>
        <w:rPr>
          <w:rFonts w:ascii="Times New Roman" w:eastAsia="仿宋_GB2312" w:hAnsi="Times New Roman"/>
          <w:spacing w:val="6"/>
          <w:sz w:val="32"/>
          <w:szCs w:val="32"/>
        </w:rPr>
        <w:t>〕</w:t>
      </w:r>
      <w:r>
        <w:rPr>
          <w:rFonts w:ascii="Times New Roman" w:eastAsia="仿宋_GB2312" w:hAnsi="Times New Roman"/>
          <w:spacing w:val="6"/>
          <w:sz w:val="32"/>
          <w:szCs w:val="32"/>
        </w:rPr>
        <w:t>61</w:t>
      </w:r>
      <w:r>
        <w:rPr>
          <w:rFonts w:ascii="Times New Roman" w:eastAsia="仿宋_GB2312" w:hAnsi="Times New Roman"/>
          <w:spacing w:val="6"/>
          <w:sz w:val="32"/>
          <w:szCs w:val="32"/>
        </w:rPr>
        <w:t>号）文件要求执行。一是乡镇提供符合要求的报账资料，严格报账程序，强化资金管理，确保安全运行。二是要严格按照附件式样上报纸质和电子版，不得变更</w:t>
      </w:r>
      <w:r>
        <w:rPr>
          <w:rFonts w:ascii="Times New Roman" w:eastAsia="仿宋_GB2312" w:hAnsi="Times New Roman" w:hint="eastAsia"/>
          <w:spacing w:val="6"/>
          <w:sz w:val="32"/>
          <w:szCs w:val="32"/>
        </w:rPr>
        <w:t>表格样式</w:t>
      </w:r>
      <w:r>
        <w:rPr>
          <w:rFonts w:ascii="Times New Roman" w:eastAsia="仿宋_GB2312" w:hAnsi="Times New Roman"/>
          <w:spacing w:val="6"/>
          <w:sz w:val="32"/>
          <w:szCs w:val="32"/>
        </w:rPr>
        <w:t>，便于汇总归档。三是乡镇提供的资料必须准确无误，若没有按标准上报，将退回直至</w:t>
      </w:r>
      <w:r>
        <w:rPr>
          <w:rFonts w:ascii="Times New Roman" w:eastAsia="仿宋_GB2312" w:hAnsi="Times New Roman"/>
          <w:spacing w:val="8"/>
          <w:sz w:val="32"/>
          <w:szCs w:val="32"/>
        </w:rPr>
        <w:t>符合报账要求为止，并对其真实性负全责。四是各乡镇会计要坚持原则，认真负责，根据相关程序，办理报账手续。</w:t>
      </w:r>
    </w:p>
    <w:p w14:paraId="02278E7D" w14:textId="77777777" w:rsidR="00CA350B" w:rsidRDefault="00000000">
      <w:pPr>
        <w:spacing w:line="576" w:lineRule="exact"/>
        <w:ind w:firstLine="640"/>
        <w:rPr>
          <w:rFonts w:ascii="Times New Roman" w:eastAsia="黑体" w:hAnsi="Times New Roman"/>
          <w:sz w:val="32"/>
          <w:szCs w:val="32"/>
        </w:rPr>
      </w:pPr>
      <w:r>
        <w:rPr>
          <w:rFonts w:ascii="Times New Roman" w:eastAsia="楷体_GB2312" w:hAnsi="Times New Roman"/>
          <w:sz w:val="32"/>
          <w:szCs w:val="32"/>
        </w:rPr>
        <w:t xml:space="preserve"> </w:t>
      </w:r>
      <w:r>
        <w:rPr>
          <w:rFonts w:ascii="Times New Roman" w:eastAsia="黑体" w:hAnsi="Times New Roman"/>
          <w:sz w:val="32"/>
          <w:szCs w:val="32"/>
        </w:rPr>
        <w:t>四、保障措施</w:t>
      </w:r>
    </w:p>
    <w:p w14:paraId="4292112D" w14:textId="77777777" w:rsidR="00CA350B" w:rsidRDefault="00000000">
      <w:pPr>
        <w:spacing w:line="576" w:lineRule="exact"/>
        <w:ind w:firstLine="640"/>
        <w:rPr>
          <w:rFonts w:ascii="Times New Roman" w:eastAsia="仿宋_GB2312" w:hAnsi="Times New Roman"/>
          <w:sz w:val="32"/>
          <w:szCs w:val="32"/>
        </w:rPr>
      </w:pPr>
      <w:r>
        <w:rPr>
          <w:rFonts w:ascii="Times New Roman" w:eastAsia="楷体_GB2312" w:hAnsi="Times New Roman"/>
          <w:sz w:val="32"/>
          <w:szCs w:val="32"/>
        </w:rPr>
        <w:t>（一）统一思想认识，提高政治站位。</w:t>
      </w:r>
      <w:r>
        <w:rPr>
          <w:rFonts w:ascii="Times New Roman" w:eastAsia="仿宋_GB2312" w:hAnsi="Times New Roman"/>
          <w:sz w:val="32"/>
          <w:szCs w:val="32"/>
        </w:rPr>
        <w:t>各项目乡镇、村要将产业</w:t>
      </w:r>
      <w:r>
        <w:rPr>
          <w:rFonts w:ascii="Times New Roman" w:eastAsia="仿宋_GB2312" w:hAnsi="Times New Roman" w:hint="eastAsia"/>
          <w:sz w:val="32"/>
          <w:szCs w:val="32"/>
        </w:rPr>
        <w:t>乡村振兴</w:t>
      </w:r>
      <w:r>
        <w:rPr>
          <w:rFonts w:ascii="Times New Roman" w:eastAsia="仿宋_GB2312" w:hAnsi="Times New Roman"/>
          <w:sz w:val="32"/>
          <w:szCs w:val="32"/>
        </w:rPr>
        <w:t>项目作为本乡镇巩固</w:t>
      </w:r>
      <w:r>
        <w:rPr>
          <w:rFonts w:ascii="Times New Roman" w:eastAsia="仿宋_GB2312" w:hAnsi="Times New Roman" w:hint="eastAsia"/>
          <w:sz w:val="32"/>
          <w:szCs w:val="32"/>
        </w:rPr>
        <w:t>拓展</w:t>
      </w:r>
      <w:r>
        <w:rPr>
          <w:rFonts w:ascii="Times New Roman" w:eastAsia="仿宋_GB2312" w:hAnsi="Times New Roman"/>
          <w:sz w:val="32"/>
          <w:szCs w:val="32"/>
        </w:rPr>
        <w:t>脱贫攻坚成果</w:t>
      </w:r>
      <w:r>
        <w:rPr>
          <w:rFonts w:ascii="Times New Roman" w:eastAsia="仿宋_GB2312" w:hAnsi="Times New Roman" w:hint="eastAsia"/>
          <w:sz w:val="32"/>
          <w:szCs w:val="32"/>
        </w:rPr>
        <w:t>同乡村振兴有效衔接</w:t>
      </w:r>
      <w:r>
        <w:rPr>
          <w:rFonts w:ascii="Times New Roman" w:eastAsia="仿宋_GB2312" w:hAnsi="Times New Roman"/>
          <w:sz w:val="32"/>
          <w:szCs w:val="32"/>
        </w:rPr>
        <w:t>的重要举措来抓，列入主要议程日程。勇于担当，主动作为，严肃对待，抓实抓好，切实将这一惠民政策落到实处。</w:t>
      </w:r>
    </w:p>
    <w:p w14:paraId="78A9B4ED" w14:textId="77777777" w:rsidR="00CA350B" w:rsidRDefault="00000000">
      <w:pPr>
        <w:spacing w:line="576" w:lineRule="exact"/>
        <w:ind w:firstLine="641"/>
        <w:rPr>
          <w:rFonts w:ascii="Times New Roman" w:eastAsia="仿宋_GB2312" w:hAnsi="Times New Roman"/>
          <w:sz w:val="32"/>
          <w:szCs w:val="32"/>
        </w:rPr>
      </w:pPr>
      <w:r>
        <w:rPr>
          <w:rFonts w:ascii="Times New Roman" w:eastAsia="楷体_GB2312" w:hAnsi="Times New Roman"/>
          <w:sz w:val="32"/>
          <w:szCs w:val="32"/>
        </w:rPr>
        <w:t>（二）广泛宣传动员，营造舆论氛围。</w:t>
      </w:r>
      <w:r>
        <w:rPr>
          <w:rFonts w:ascii="Times New Roman" w:eastAsia="仿宋_GB2312" w:hAnsi="Times New Roman"/>
          <w:sz w:val="32"/>
          <w:szCs w:val="32"/>
        </w:rPr>
        <w:t>各项目乡镇村要通过悬挂横幅、张贴标语、广播、微信群等多种行之有效的途径，大</w:t>
      </w:r>
      <w:r>
        <w:rPr>
          <w:rFonts w:ascii="Times New Roman" w:eastAsia="仿宋_GB2312" w:hAnsi="Times New Roman" w:hint="eastAsia"/>
          <w:sz w:val="32"/>
          <w:szCs w:val="32"/>
        </w:rPr>
        <w:t>力</w:t>
      </w:r>
      <w:r>
        <w:rPr>
          <w:rFonts w:ascii="Times New Roman" w:eastAsia="仿宋_GB2312" w:hAnsi="Times New Roman"/>
          <w:sz w:val="32"/>
          <w:szCs w:val="32"/>
        </w:rPr>
        <w:t>宣传发展产业的重大意义，做到家喻户晓，人人皆知，激发广大人民群众的积极性，掀起发展特色优势富民产业的热潮。</w:t>
      </w:r>
    </w:p>
    <w:p w14:paraId="218EE72E" w14:textId="77777777" w:rsidR="00CA350B" w:rsidRDefault="00000000">
      <w:pPr>
        <w:spacing w:line="576" w:lineRule="exact"/>
        <w:ind w:firstLine="641"/>
        <w:rPr>
          <w:rFonts w:ascii="Times New Roman" w:eastAsia="仿宋_GB2312" w:hAnsi="Times New Roman"/>
          <w:sz w:val="32"/>
          <w:szCs w:val="32"/>
        </w:rPr>
        <w:sectPr w:rsidR="00CA350B">
          <w:footerReference w:type="even" r:id="rId6"/>
          <w:footerReference w:type="default" r:id="rId7"/>
          <w:pgSz w:w="11906" w:h="16838"/>
          <w:pgMar w:top="2098" w:right="1531" w:bottom="1984" w:left="1531" w:header="1134" w:footer="1417" w:gutter="0"/>
          <w:cols w:space="0"/>
          <w:rtlGutter/>
          <w:docGrid w:type="lines" w:linePitch="312"/>
        </w:sectPr>
      </w:pPr>
      <w:r>
        <w:rPr>
          <w:rFonts w:ascii="Times New Roman" w:eastAsia="楷体_GB2312" w:hAnsi="Times New Roman"/>
          <w:sz w:val="32"/>
          <w:szCs w:val="32"/>
        </w:rPr>
        <w:t>（三）注重技术指导，加快项目进度。</w:t>
      </w:r>
      <w:r>
        <w:rPr>
          <w:rFonts w:ascii="Times New Roman" w:eastAsia="仿宋_GB2312" w:hAnsi="Times New Roman"/>
          <w:sz w:val="32"/>
          <w:szCs w:val="32"/>
        </w:rPr>
        <w:t>县农业技术服务站</w:t>
      </w:r>
      <w:r>
        <w:rPr>
          <w:rFonts w:ascii="Times New Roman" w:eastAsia="仿宋_GB2312" w:hAnsi="Times New Roman" w:hint="eastAsia"/>
          <w:sz w:val="32"/>
          <w:szCs w:val="32"/>
        </w:rPr>
        <w:t>将</w:t>
      </w:r>
      <w:r>
        <w:rPr>
          <w:rFonts w:ascii="Times New Roman" w:eastAsia="仿宋_GB2312" w:hAnsi="Times New Roman"/>
          <w:sz w:val="32"/>
          <w:szCs w:val="32"/>
        </w:rPr>
        <w:t>定期不定期深入项目乡村，奔赴田间地头，现场解决农业生产中出现的实际问题，积极为农户做好技术培训。各乡镇要把握政策</w:t>
      </w:r>
    </w:p>
    <w:p w14:paraId="02478597" w14:textId="77777777" w:rsidR="00CA350B" w:rsidRDefault="00000000">
      <w:pPr>
        <w:spacing w:line="576" w:lineRule="exact"/>
        <w:ind w:firstLine="641"/>
        <w:rPr>
          <w:rFonts w:ascii="Times New Roman" w:eastAsia="仿宋_GB2312" w:hAnsi="Times New Roman"/>
          <w:sz w:val="32"/>
          <w:szCs w:val="32"/>
        </w:rPr>
      </w:pPr>
      <w:r>
        <w:rPr>
          <w:rFonts w:ascii="Times New Roman" w:eastAsia="仿宋_GB2312" w:hAnsi="Times New Roman"/>
          <w:sz w:val="32"/>
          <w:szCs w:val="32"/>
        </w:rPr>
        <w:lastRenderedPageBreak/>
        <w:t>界限和时间节点，加快项目建设进度，保质保量完成项目任务，切实把实事做好，好事做实。</w:t>
      </w:r>
    </w:p>
    <w:p w14:paraId="0CDC95F9" w14:textId="77777777" w:rsidR="00CA350B" w:rsidRDefault="00000000">
      <w:pPr>
        <w:spacing w:line="576" w:lineRule="exact"/>
        <w:ind w:firstLine="641"/>
        <w:rPr>
          <w:rFonts w:ascii="Times New Roman" w:eastAsia="仿宋_GB2312" w:hAnsi="Times New Roman"/>
          <w:sz w:val="32"/>
          <w:szCs w:val="32"/>
        </w:rPr>
      </w:pPr>
      <w:r>
        <w:rPr>
          <w:rFonts w:ascii="Times New Roman" w:eastAsia="楷体_GB2312" w:hAnsi="Times New Roman"/>
          <w:sz w:val="32"/>
          <w:szCs w:val="32"/>
        </w:rPr>
        <w:t>（四）做好监督检查，强化资金监管。</w:t>
      </w:r>
      <w:r>
        <w:rPr>
          <w:rFonts w:ascii="Times New Roman" w:eastAsia="仿宋_GB2312" w:hAnsi="Times New Roman"/>
          <w:sz w:val="32"/>
          <w:szCs w:val="32"/>
        </w:rPr>
        <w:t>县农业技术服务站</w:t>
      </w:r>
      <w:r>
        <w:rPr>
          <w:rFonts w:ascii="Times New Roman" w:eastAsia="仿宋_GB2312" w:hAnsi="Times New Roman" w:hint="eastAsia"/>
          <w:sz w:val="32"/>
          <w:szCs w:val="32"/>
        </w:rPr>
        <w:t>技术人员</w:t>
      </w:r>
      <w:r>
        <w:rPr>
          <w:rFonts w:ascii="Times New Roman" w:eastAsia="仿宋_GB2312" w:hAnsi="Times New Roman"/>
          <w:sz w:val="32"/>
          <w:szCs w:val="32"/>
        </w:rPr>
        <w:t>要切实履行职责，在种植、入户核查等关键环节及时做好督促检查，发现问题，及时整改。同时，要切实做好</w:t>
      </w:r>
      <w:r>
        <w:rPr>
          <w:rFonts w:ascii="Times New Roman" w:eastAsia="仿宋_GB2312" w:hAnsi="Times New Roman" w:hint="eastAsia"/>
          <w:sz w:val="32"/>
          <w:szCs w:val="32"/>
        </w:rPr>
        <w:t>乡村振兴产业</w:t>
      </w:r>
      <w:r>
        <w:rPr>
          <w:rFonts w:ascii="Times New Roman" w:eastAsia="仿宋_GB2312" w:hAnsi="Times New Roman"/>
          <w:sz w:val="32"/>
          <w:szCs w:val="32"/>
        </w:rPr>
        <w:t>资金监管，保证资金高效使用。各乡镇农业农村综合服务中心要切实负起实施项目的主体责任，严格按照</w:t>
      </w:r>
      <w:r>
        <w:rPr>
          <w:rFonts w:ascii="Times New Roman" w:eastAsia="仿宋_GB2312" w:hAnsi="Times New Roman"/>
          <w:sz w:val="32"/>
          <w:szCs w:val="32"/>
        </w:rPr>
        <w:t>“</w:t>
      </w:r>
      <w:r>
        <w:rPr>
          <w:rFonts w:ascii="Times New Roman" w:eastAsia="仿宋_GB2312" w:hAnsi="Times New Roman"/>
          <w:sz w:val="32"/>
          <w:szCs w:val="32"/>
        </w:rPr>
        <w:t>谁管项目，谁用资金，谁负主责</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项目跟着规划走、资金跟着项目走、责任跟着资金走</w:t>
      </w:r>
      <w:r>
        <w:rPr>
          <w:rFonts w:ascii="Times New Roman" w:eastAsia="仿宋_GB2312" w:hAnsi="Times New Roman"/>
          <w:sz w:val="32"/>
          <w:szCs w:val="32"/>
        </w:rPr>
        <w:t>”</w:t>
      </w:r>
      <w:r>
        <w:rPr>
          <w:rFonts w:ascii="Times New Roman" w:eastAsia="仿宋_GB2312" w:hAnsi="Times New Roman"/>
          <w:sz w:val="32"/>
          <w:szCs w:val="32"/>
        </w:rPr>
        <w:t>的原则，建立全过程、全方位、公开透明、网络化的扶贫资金监管机制，健全条块结合、上下联动、齐抓共管的监管体系，确保项目和资金安全运行。</w:t>
      </w:r>
    </w:p>
    <w:p w14:paraId="05723A12" w14:textId="77777777" w:rsidR="00CA350B" w:rsidRDefault="00CA350B">
      <w:pPr>
        <w:spacing w:line="576" w:lineRule="exact"/>
        <w:ind w:firstLineChars="200" w:firstLine="640"/>
        <w:jc w:val="left"/>
        <w:rPr>
          <w:rFonts w:ascii="Times New Roman" w:eastAsia="仿宋_GB2312" w:hAnsi="Times New Roman"/>
          <w:sz w:val="32"/>
          <w:szCs w:val="32"/>
        </w:rPr>
      </w:pPr>
    </w:p>
    <w:p w14:paraId="0A2A6906" w14:textId="77777777" w:rsidR="00CA350B" w:rsidRDefault="00CA350B">
      <w:pPr>
        <w:pStyle w:val="21"/>
        <w:ind w:firstLine="640"/>
        <w:rPr>
          <w:rFonts w:ascii="Times New Roman" w:hAnsi="Times New Roman"/>
        </w:rPr>
      </w:pPr>
    </w:p>
    <w:p w14:paraId="180BC102" w14:textId="77777777" w:rsidR="00CA350B" w:rsidRDefault="00CA350B">
      <w:pPr>
        <w:pStyle w:val="21"/>
        <w:spacing w:line="576" w:lineRule="exact"/>
        <w:ind w:firstLine="640"/>
        <w:rPr>
          <w:rFonts w:ascii="Times New Roman" w:hAnsi="Times New Roman"/>
          <w:szCs w:val="32"/>
        </w:rPr>
      </w:pPr>
    </w:p>
    <w:p w14:paraId="15F834A6" w14:textId="77777777" w:rsidR="00CA350B" w:rsidRDefault="00CA350B">
      <w:pPr>
        <w:pStyle w:val="21"/>
        <w:spacing w:line="576" w:lineRule="exact"/>
        <w:ind w:firstLine="640"/>
        <w:rPr>
          <w:rFonts w:ascii="Times New Roman" w:hAnsi="Times New Roman"/>
          <w:szCs w:val="32"/>
        </w:rPr>
      </w:pPr>
    </w:p>
    <w:p w14:paraId="6E08811B" w14:textId="77777777" w:rsidR="00CA350B" w:rsidRDefault="00CA350B">
      <w:pPr>
        <w:spacing w:line="576" w:lineRule="exact"/>
        <w:jc w:val="left"/>
        <w:rPr>
          <w:rFonts w:ascii="Times New Roman" w:eastAsia="黑体" w:hAnsi="Times New Roman"/>
          <w:sz w:val="32"/>
          <w:szCs w:val="32"/>
        </w:rPr>
      </w:pPr>
    </w:p>
    <w:p w14:paraId="574DE53A" w14:textId="77777777" w:rsidR="00CA350B" w:rsidRDefault="00CA350B">
      <w:pPr>
        <w:pStyle w:val="2"/>
        <w:rPr>
          <w:rFonts w:ascii="Times New Roman" w:eastAsia="黑体" w:hAnsi="Times New Roman"/>
          <w:sz w:val="32"/>
          <w:szCs w:val="32"/>
        </w:rPr>
      </w:pPr>
    </w:p>
    <w:p w14:paraId="625FC067" w14:textId="77777777" w:rsidR="00CA350B" w:rsidRDefault="00CA350B">
      <w:pPr>
        <w:pStyle w:val="2"/>
        <w:rPr>
          <w:rFonts w:ascii="Times New Roman" w:eastAsia="黑体" w:hAnsi="Times New Roman"/>
          <w:sz w:val="32"/>
          <w:szCs w:val="32"/>
        </w:rPr>
      </w:pPr>
    </w:p>
    <w:p w14:paraId="0E65238F" w14:textId="77777777" w:rsidR="00CA350B" w:rsidRDefault="00CA350B">
      <w:pPr>
        <w:pStyle w:val="2"/>
        <w:rPr>
          <w:rFonts w:ascii="Times New Roman" w:eastAsia="黑体" w:hAnsi="Times New Roman"/>
          <w:sz w:val="32"/>
          <w:szCs w:val="32"/>
        </w:rPr>
      </w:pPr>
    </w:p>
    <w:p w14:paraId="5911ED41" w14:textId="77777777" w:rsidR="00CA350B" w:rsidRDefault="00CA350B">
      <w:pPr>
        <w:pStyle w:val="2"/>
        <w:rPr>
          <w:rFonts w:ascii="Times New Roman" w:eastAsia="黑体" w:hAnsi="Times New Roman"/>
          <w:sz w:val="32"/>
          <w:szCs w:val="32"/>
        </w:rPr>
      </w:pPr>
    </w:p>
    <w:p w14:paraId="1FC7BB52" w14:textId="77777777" w:rsidR="00CA350B" w:rsidRDefault="00CA350B">
      <w:pPr>
        <w:pStyle w:val="2"/>
        <w:rPr>
          <w:rFonts w:ascii="Times New Roman" w:eastAsia="黑体" w:hAnsi="Times New Roman"/>
          <w:sz w:val="32"/>
          <w:szCs w:val="32"/>
        </w:rPr>
      </w:pPr>
    </w:p>
    <w:p w14:paraId="4C69F10F" w14:textId="77777777" w:rsidR="00CA350B" w:rsidRDefault="00CA350B">
      <w:pPr>
        <w:pStyle w:val="2"/>
        <w:rPr>
          <w:rFonts w:ascii="Times New Roman" w:eastAsia="黑体" w:hAnsi="Times New Roman"/>
          <w:sz w:val="32"/>
          <w:szCs w:val="32"/>
        </w:rPr>
      </w:pPr>
    </w:p>
    <w:p w14:paraId="1751B61A" w14:textId="77777777" w:rsidR="00CA350B" w:rsidRDefault="00CA350B">
      <w:pPr>
        <w:pStyle w:val="2"/>
        <w:rPr>
          <w:rFonts w:ascii="Times New Roman" w:eastAsia="黑体" w:hAnsi="Times New Roman"/>
          <w:sz w:val="32"/>
          <w:szCs w:val="32"/>
        </w:rPr>
      </w:pPr>
    </w:p>
    <w:p w14:paraId="34C3BB45" w14:textId="77777777" w:rsidR="00CA350B" w:rsidRDefault="00CA350B">
      <w:pPr>
        <w:pStyle w:val="2"/>
        <w:rPr>
          <w:rFonts w:ascii="Times New Roman" w:eastAsia="黑体" w:hAnsi="Times New Roman"/>
          <w:sz w:val="32"/>
          <w:szCs w:val="32"/>
        </w:rPr>
      </w:pPr>
    </w:p>
    <w:p w14:paraId="53F405E8" w14:textId="77777777" w:rsidR="00CA350B" w:rsidRDefault="00CA350B">
      <w:pPr>
        <w:pStyle w:val="2"/>
        <w:rPr>
          <w:rFonts w:ascii="Times New Roman" w:eastAsia="黑体" w:hAnsi="Times New Roman"/>
          <w:sz w:val="32"/>
          <w:szCs w:val="32"/>
        </w:rPr>
      </w:pPr>
    </w:p>
    <w:p w14:paraId="539365D4" w14:textId="77777777" w:rsidR="00CA350B" w:rsidRDefault="00CA350B">
      <w:pPr>
        <w:pStyle w:val="2"/>
        <w:rPr>
          <w:rFonts w:ascii="Times New Roman" w:eastAsia="黑体" w:hAnsi="Times New Roman"/>
          <w:sz w:val="32"/>
          <w:szCs w:val="32"/>
        </w:rPr>
      </w:pPr>
    </w:p>
    <w:p w14:paraId="58B659F8" w14:textId="77777777" w:rsidR="00CA350B" w:rsidRDefault="00CA350B">
      <w:pPr>
        <w:pStyle w:val="2"/>
        <w:rPr>
          <w:rFonts w:ascii="Times New Roman" w:eastAsia="黑体" w:hAnsi="Times New Roman"/>
          <w:sz w:val="32"/>
          <w:szCs w:val="32"/>
        </w:rPr>
      </w:pPr>
    </w:p>
    <w:p w14:paraId="66A664C5" w14:textId="77777777" w:rsidR="00CA350B" w:rsidRDefault="00CA350B">
      <w:pPr>
        <w:pStyle w:val="2"/>
        <w:rPr>
          <w:rFonts w:ascii="Times New Roman" w:eastAsia="黑体" w:hAnsi="Times New Roman"/>
          <w:sz w:val="32"/>
          <w:szCs w:val="32"/>
        </w:rPr>
      </w:pPr>
    </w:p>
    <w:p w14:paraId="1874C611" w14:textId="77777777" w:rsidR="00CA350B" w:rsidRDefault="00CA350B">
      <w:pPr>
        <w:pStyle w:val="2"/>
        <w:rPr>
          <w:rFonts w:ascii="Times New Roman" w:eastAsia="黑体" w:hAnsi="Times New Roman"/>
          <w:sz w:val="32"/>
          <w:szCs w:val="32"/>
        </w:rPr>
      </w:pPr>
    </w:p>
    <w:p w14:paraId="52DF2E40" w14:textId="77777777" w:rsidR="00CA350B" w:rsidRDefault="00CA350B">
      <w:pPr>
        <w:pStyle w:val="2"/>
        <w:rPr>
          <w:rFonts w:ascii="Times New Roman" w:eastAsia="黑体" w:hAnsi="Times New Roman"/>
          <w:sz w:val="32"/>
          <w:szCs w:val="32"/>
        </w:rPr>
      </w:pPr>
    </w:p>
    <w:p w14:paraId="56FE304E" w14:textId="77777777" w:rsidR="00CA350B" w:rsidRDefault="00CA350B">
      <w:pPr>
        <w:pStyle w:val="2"/>
        <w:rPr>
          <w:rFonts w:ascii="Times New Roman" w:eastAsia="黑体" w:hAnsi="Times New Roman"/>
          <w:sz w:val="32"/>
          <w:szCs w:val="32"/>
        </w:rPr>
      </w:pPr>
    </w:p>
    <w:p w14:paraId="708FFF1E" w14:textId="77777777" w:rsidR="00CA350B" w:rsidRDefault="00CA350B">
      <w:pPr>
        <w:pStyle w:val="2"/>
        <w:rPr>
          <w:rFonts w:ascii="Times New Roman" w:eastAsia="黑体" w:hAnsi="Times New Roman"/>
          <w:sz w:val="32"/>
          <w:szCs w:val="32"/>
        </w:rPr>
      </w:pPr>
    </w:p>
    <w:p w14:paraId="5F3B197B" w14:textId="77777777" w:rsidR="00CA350B" w:rsidRDefault="00CA350B">
      <w:pPr>
        <w:pStyle w:val="2"/>
        <w:rPr>
          <w:rFonts w:ascii="Times New Roman" w:eastAsia="黑体" w:hAnsi="Times New Roman"/>
          <w:sz w:val="32"/>
          <w:szCs w:val="32"/>
        </w:rPr>
      </w:pPr>
    </w:p>
    <w:p w14:paraId="794D7FFD" w14:textId="77777777" w:rsidR="00CA350B" w:rsidRDefault="00CA350B">
      <w:pPr>
        <w:pStyle w:val="2"/>
        <w:rPr>
          <w:rFonts w:ascii="Times New Roman" w:eastAsia="黑体" w:hAnsi="Times New Roman"/>
          <w:sz w:val="32"/>
          <w:szCs w:val="32"/>
        </w:rPr>
      </w:pPr>
    </w:p>
    <w:p w14:paraId="2D33F3DD" w14:textId="77777777" w:rsidR="00CA350B" w:rsidRDefault="00CA350B">
      <w:pPr>
        <w:pStyle w:val="2"/>
        <w:rPr>
          <w:rFonts w:ascii="Times New Roman" w:eastAsia="黑体" w:hAnsi="Times New Roman"/>
          <w:sz w:val="32"/>
          <w:szCs w:val="32"/>
        </w:rPr>
      </w:pPr>
    </w:p>
    <w:p w14:paraId="3D1F2EF1" w14:textId="77777777" w:rsidR="00CA350B" w:rsidRDefault="00CA350B">
      <w:pPr>
        <w:pStyle w:val="2"/>
        <w:ind w:leftChars="0" w:left="0"/>
        <w:rPr>
          <w:rFonts w:ascii="Times New Roman" w:eastAsia="黑体" w:hAnsi="Times New Roman"/>
          <w:sz w:val="32"/>
          <w:szCs w:val="32"/>
        </w:rPr>
      </w:pPr>
    </w:p>
    <w:p w14:paraId="70589C3B" w14:textId="77777777" w:rsidR="00CA350B" w:rsidRDefault="00CA350B">
      <w:pPr>
        <w:spacing w:line="576" w:lineRule="exact"/>
        <w:jc w:val="left"/>
        <w:rPr>
          <w:rFonts w:ascii="Times New Roman" w:eastAsia="黑体" w:hAnsi="Times New Roman"/>
          <w:sz w:val="32"/>
          <w:szCs w:val="32"/>
        </w:rPr>
      </w:pPr>
    </w:p>
    <w:p w14:paraId="126E649E" w14:textId="77777777" w:rsidR="00CA350B" w:rsidRDefault="00CA350B">
      <w:pPr>
        <w:spacing w:line="576" w:lineRule="exact"/>
        <w:jc w:val="left"/>
        <w:rPr>
          <w:rFonts w:ascii="Times New Roman" w:eastAsia="黑体" w:hAnsi="Times New Roman"/>
          <w:sz w:val="32"/>
          <w:szCs w:val="32"/>
        </w:rPr>
      </w:pPr>
    </w:p>
    <w:p w14:paraId="3016CB81" w14:textId="77777777" w:rsidR="00CA350B" w:rsidRDefault="00CA350B">
      <w:pPr>
        <w:pStyle w:val="2"/>
        <w:spacing w:line="576" w:lineRule="exact"/>
        <w:ind w:leftChars="0" w:left="0"/>
        <w:rPr>
          <w:rFonts w:ascii="Times New Roman" w:eastAsia="仿宋_GB2312" w:hAnsi="Times New Roman"/>
          <w:sz w:val="32"/>
          <w:szCs w:val="32"/>
        </w:rPr>
      </w:pPr>
    </w:p>
    <w:p w14:paraId="7589DFFD" w14:textId="77777777" w:rsidR="00CA350B" w:rsidRDefault="00CA350B">
      <w:pPr>
        <w:pStyle w:val="2"/>
        <w:spacing w:line="576" w:lineRule="exact"/>
        <w:ind w:leftChars="0" w:left="0"/>
        <w:rPr>
          <w:rFonts w:ascii="Times New Roman" w:eastAsia="仿宋_GB2312" w:hAnsi="Times New Roman"/>
          <w:sz w:val="32"/>
          <w:szCs w:val="32"/>
        </w:rPr>
      </w:pPr>
    </w:p>
    <w:p w14:paraId="4562DBBB" w14:textId="77777777" w:rsidR="00CA350B" w:rsidRDefault="00000000">
      <w:pPr>
        <w:pStyle w:val="2"/>
        <w:spacing w:line="400" w:lineRule="exact"/>
        <w:ind w:leftChars="0" w:left="0"/>
        <w:rPr>
          <w:rFonts w:ascii="Times New Roman" w:eastAsia="仿宋_GB2312" w:hAnsi="Times New Roman"/>
          <w:sz w:val="28"/>
          <w:szCs w:val="28"/>
          <w:u w:val="single"/>
        </w:rPr>
      </w:pPr>
      <w:r>
        <w:rPr>
          <w:rFonts w:ascii="Times New Roman" w:eastAsia="黑体" w:hAnsi="Times New Roman"/>
          <w:sz w:val="32"/>
          <w:szCs w:val="32"/>
          <w:u w:val="single"/>
        </w:rPr>
        <w:t xml:space="preserve">                                                       </w:t>
      </w:r>
    </w:p>
    <w:p w14:paraId="7C946148" w14:textId="77777777" w:rsidR="00CA350B" w:rsidRDefault="00000000">
      <w:pPr>
        <w:pStyle w:val="2"/>
        <w:pBdr>
          <w:bottom w:val="single" w:sz="6" w:space="1" w:color="auto"/>
          <w:between w:val="single" w:sz="6" w:space="1" w:color="auto"/>
        </w:pBdr>
        <w:spacing w:line="400" w:lineRule="exact"/>
        <w:ind w:leftChars="0" w:left="0"/>
        <w:rPr>
          <w:rFonts w:ascii="Times New Roman" w:hAnsi="Times New Roman"/>
        </w:rPr>
      </w:pPr>
      <w:r>
        <w:rPr>
          <w:rFonts w:ascii="Times New Roman" w:eastAsia="仿宋_GB2312" w:hAnsi="Times New Roman"/>
          <w:sz w:val="28"/>
          <w:szCs w:val="28"/>
        </w:rPr>
        <w:t xml:space="preserve"> </w:t>
      </w:r>
      <w:r>
        <w:rPr>
          <w:rFonts w:ascii="Times New Roman" w:eastAsia="仿宋_GB2312" w:hAnsi="Times New Roman"/>
          <w:sz w:val="28"/>
          <w:szCs w:val="28"/>
        </w:rPr>
        <w:t>张家川县农业技术服务站</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2023</w:t>
      </w:r>
      <w:r>
        <w:rPr>
          <w:rFonts w:ascii="Times New Roman" w:eastAsia="仿宋_GB2312" w:hAnsi="Times New Roman"/>
          <w:sz w:val="28"/>
          <w:szCs w:val="28"/>
        </w:rPr>
        <w:t>年</w:t>
      </w:r>
      <w:r>
        <w:rPr>
          <w:rFonts w:ascii="Times New Roman" w:eastAsia="仿宋_GB2312" w:hAnsi="Times New Roman" w:hint="eastAsia"/>
          <w:sz w:val="28"/>
          <w:szCs w:val="28"/>
        </w:rPr>
        <w:t>6</w:t>
      </w:r>
      <w:r>
        <w:rPr>
          <w:rFonts w:ascii="Times New Roman" w:eastAsia="仿宋_GB2312" w:hAnsi="Times New Roman"/>
          <w:sz w:val="28"/>
          <w:szCs w:val="28"/>
        </w:rPr>
        <w:t>月</w:t>
      </w:r>
      <w:r>
        <w:rPr>
          <w:rFonts w:ascii="Times New Roman" w:eastAsia="仿宋_GB2312" w:hAnsi="Times New Roman" w:hint="eastAsia"/>
          <w:sz w:val="28"/>
          <w:szCs w:val="28"/>
        </w:rPr>
        <w:t>12</w:t>
      </w:r>
      <w:r>
        <w:rPr>
          <w:rFonts w:ascii="Times New Roman" w:eastAsia="仿宋_GB2312" w:hAnsi="Times New Roman"/>
          <w:sz w:val="28"/>
          <w:szCs w:val="28"/>
        </w:rPr>
        <w:t>日印</w:t>
      </w:r>
    </w:p>
    <w:sectPr w:rsidR="00CA350B">
      <w:footerReference w:type="even" r:id="rId8"/>
      <w:footerReference w:type="default" r:id="rId9"/>
      <w:pgSz w:w="11906" w:h="16838"/>
      <w:pgMar w:top="2098" w:right="1531" w:bottom="1984" w:left="1531" w:header="1134" w:footer="1417" w:gutter="0"/>
      <w:cols w:space="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4209" w14:textId="77777777" w:rsidR="00FC3CA3" w:rsidRDefault="00FC3CA3">
      <w:r>
        <w:separator/>
      </w:r>
    </w:p>
  </w:endnote>
  <w:endnote w:type="continuationSeparator" w:id="0">
    <w:p w14:paraId="14C17496" w14:textId="77777777" w:rsidR="00FC3CA3" w:rsidRDefault="00F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2572" w14:textId="77777777" w:rsidR="00CA350B" w:rsidRDefault="00000000">
    <w:pPr>
      <w:pStyle w:val="a4"/>
      <w:ind w:right="360" w:firstLine="360"/>
      <w:rPr>
        <w:rFonts w:ascii="Times New Roman" w:hAnsi="Times New Roman"/>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10</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047E" w14:textId="77777777" w:rsidR="00CA350B" w:rsidRDefault="00000000">
    <w:pPr>
      <w:pStyle w:val="a4"/>
      <w:ind w:right="360" w:firstLine="360"/>
      <w:jc w:val="right"/>
      <w:rPr>
        <w:rFonts w:ascii="Times New Roman" w:hAnsi="Times New Roman"/>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9</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83B2" w14:textId="77777777" w:rsidR="00CA350B" w:rsidRDefault="00CA350B">
    <w:pPr>
      <w:pStyle w:val="a4"/>
      <w:ind w:right="360" w:firstLine="360"/>
      <w:rPr>
        <w:rFonts w:ascii="Times New Roman" w:hAnsi="Times New Roman"/>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5A6A" w14:textId="77777777" w:rsidR="00CA350B" w:rsidRDefault="00CA350B">
    <w:pPr>
      <w:pStyle w:val="a4"/>
      <w:ind w:right="360" w:firstLine="360"/>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4F95" w14:textId="77777777" w:rsidR="00FC3CA3" w:rsidRDefault="00FC3CA3">
      <w:r>
        <w:separator/>
      </w:r>
    </w:p>
  </w:footnote>
  <w:footnote w:type="continuationSeparator" w:id="0">
    <w:p w14:paraId="5C2EE8E7" w14:textId="77777777" w:rsidR="00FC3CA3" w:rsidRDefault="00FC3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evenAndOddHeaders/>
  <w:drawingGridVerticalSpacing w:val="158"/>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wN2Q4YjkwZDgxMjFjNDA0MTM1NmY3Njc4NjczMDcifQ=="/>
  </w:docVars>
  <w:rsids>
    <w:rsidRoot w:val="347E28E2"/>
    <w:rsid w:val="00190EF0"/>
    <w:rsid w:val="00192AA7"/>
    <w:rsid w:val="00261506"/>
    <w:rsid w:val="00287D13"/>
    <w:rsid w:val="002F2147"/>
    <w:rsid w:val="003259D0"/>
    <w:rsid w:val="0036344E"/>
    <w:rsid w:val="00371D75"/>
    <w:rsid w:val="003905C0"/>
    <w:rsid w:val="003E5362"/>
    <w:rsid w:val="004255E0"/>
    <w:rsid w:val="00497E77"/>
    <w:rsid w:val="004C09D6"/>
    <w:rsid w:val="004C77D0"/>
    <w:rsid w:val="00630369"/>
    <w:rsid w:val="006C2EE1"/>
    <w:rsid w:val="006F7FDF"/>
    <w:rsid w:val="0078012A"/>
    <w:rsid w:val="007B68A7"/>
    <w:rsid w:val="007F3CB9"/>
    <w:rsid w:val="0080284B"/>
    <w:rsid w:val="008404D7"/>
    <w:rsid w:val="008B7340"/>
    <w:rsid w:val="009865AF"/>
    <w:rsid w:val="009A3D3C"/>
    <w:rsid w:val="009B7621"/>
    <w:rsid w:val="009E6D1A"/>
    <w:rsid w:val="00A252C7"/>
    <w:rsid w:val="00A337F9"/>
    <w:rsid w:val="00A7797F"/>
    <w:rsid w:val="00AE1B09"/>
    <w:rsid w:val="00B6353D"/>
    <w:rsid w:val="00BE371E"/>
    <w:rsid w:val="00C24579"/>
    <w:rsid w:val="00C654B2"/>
    <w:rsid w:val="00CA350B"/>
    <w:rsid w:val="00CB6B9D"/>
    <w:rsid w:val="00D462F5"/>
    <w:rsid w:val="00D9030A"/>
    <w:rsid w:val="00DA325D"/>
    <w:rsid w:val="00E1224D"/>
    <w:rsid w:val="00E5136B"/>
    <w:rsid w:val="00E602D8"/>
    <w:rsid w:val="00FA473F"/>
    <w:rsid w:val="00FC3CA3"/>
    <w:rsid w:val="010248B3"/>
    <w:rsid w:val="012A3394"/>
    <w:rsid w:val="054E4150"/>
    <w:rsid w:val="05C11EBD"/>
    <w:rsid w:val="06216630"/>
    <w:rsid w:val="072D4E9E"/>
    <w:rsid w:val="08625869"/>
    <w:rsid w:val="0C7B7BAB"/>
    <w:rsid w:val="0D982D01"/>
    <w:rsid w:val="0D9C1A38"/>
    <w:rsid w:val="10FC3D60"/>
    <w:rsid w:val="11933594"/>
    <w:rsid w:val="126E0412"/>
    <w:rsid w:val="174035D4"/>
    <w:rsid w:val="17CA5CA2"/>
    <w:rsid w:val="18457EA9"/>
    <w:rsid w:val="1ACC45B9"/>
    <w:rsid w:val="1B4262F3"/>
    <w:rsid w:val="1D1849A2"/>
    <w:rsid w:val="1E8307CB"/>
    <w:rsid w:val="208815E3"/>
    <w:rsid w:val="20BF728C"/>
    <w:rsid w:val="20EC15AB"/>
    <w:rsid w:val="25BB50B7"/>
    <w:rsid w:val="2C894390"/>
    <w:rsid w:val="2E773CCB"/>
    <w:rsid w:val="2EDA78CD"/>
    <w:rsid w:val="31026C0A"/>
    <w:rsid w:val="31AF64BA"/>
    <w:rsid w:val="347E28E2"/>
    <w:rsid w:val="367E3320"/>
    <w:rsid w:val="37371625"/>
    <w:rsid w:val="3A4E3F74"/>
    <w:rsid w:val="3A572FBA"/>
    <w:rsid w:val="3CEB2F6D"/>
    <w:rsid w:val="3D527C28"/>
    <w:rsid w:val="40354A9A"/>
    <w:rsid w:val="43010750"/>
    <w:rsid w:val="444529B0"/>
    <w:rsid w:val="456B01EA"/>
    <w:rsid w:val="47920A82"/>
    <w:rsid w:val="48F22F5D"/>
    <w:rsid w:val="493D23D3"/>
    <w:rsid w:val="4942061A"/>
    <w:rsid w:val="4A1F0AC8"/>
    <w:rsid w:val="4C4D68A6"/>
    <w:rsid w:val="50CF62F8"/>
    <w:rsid w:val="513D5C99"/>
    <w:rsid w:val="55004DFD"/>
    <w:rsid w:val="564F7EA2"/>
    <w:rsid w:val="5753508F"/>
    <w:rsid w:val="5AE37C00"/>
    <w:rsid w:val="5B1F4198"/>
    <w:rsid w:val="5FBD78AE"/>
    <w:rsid w:val="60995E62"/>
    <w:rsid w:val="60DD65DA"/>
    <w:rsid w:val="61522D4E"/>
    <w:rsid w:val="648E4A6D"/>
    <w:rsid w:val="66FD7A55"/>
    <w:rsid w:val="68AA7B46"/>
    <w:rsid w:val="696E6284"/>
    <w:rsid w:val="699A0444"/>
    <w:rsid w:val="6EEB28B1"/>
    <w:rsid w:val="70B52AB8"/>
    <w:rsid w:val="72FE0D63"/>
    <w:rsid w:val="73F97190"/>
    <w:rsid w:val="765746A2"/>
    <w:rsid w:val="76ED4F54"/>
    <w:rsid w:val="79B35F98"/>
    <w:rsid w:val="7D805B46"/>
    <w:rsid w:val="7ED13A22"/>
    <w:rsid w:val="7F640561"/>
    <w:rsid w:val="7F7B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9AE9A"/>
  <w15:docId w15:val="{85877112-EC85-44BD-B6DD-1866A5F5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iPriority="0" w:qFormat="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line="480" w:lineRule="auto"/>
      <w:ind w:leftChars="200" w:left="420"/>
    </w:pPr>
  </w:style>
  <w:style w:type="paragraph" w:styleId="5">
    <w:name w:val="index 5"/>
    <w:basedOn w:val="a"/>
    <w:next w:val="a"/>
    <w:semiHidden/>
    <w:qFormat/>
    <w:locked/>
    <w:pPr>
      <w:jc w:val="center"/>
    </w:pPr>
    <w:rPr>
      <w:rFonts w:ascii="楷体_GB2312" w:eastAsia="楷体_GB2312"/>
      <w:sz w:val="32"/>
      <w:szCs w:val="32"/>
    </w:rPr>
  </w:style>
  <w:style w:type="paragraph" w:styleId="a3">
    <w:name w:val="Body Text Indent"/>
    <w:basedOn w:val="a"/>
    <w:qFormat/>
    <w:locked/>
    <w:pPr>
      <w:ind w:left="960" w:hangingChars="480" w:hanging="960"/>
      <w:jc w:val="left"/>
    </w:pPr>
    <w:rPr>
      <w:rFonts w:ascii="仿宋_GB2312" w:eastAsia="仿宋_GB2312"/>
      <w:sz w:val="32"/>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next w:val="5"/>
    <w:qFormat/>
    <w:locked/>
    <w:pPr>
      <w:widowControl/>
      <w:spacing w:before="100" w:beforeAutospacing="1" w:after="100" w:afterAutospacing="1"/>
      <w:jc w:val="left"/>
    </w:pPr>
    <w:rPr>
      <w:rFonts w:ascii="宋体" w:hAnsi="宋体" w:cs="宋体"/>
      <w:kern w:val="0"/>
      <w:sz w:val="24"/>
    </w:rPr>
  </w:style>
  <w:style w:type="paragraph" w:styleId="21">
    <w:name w:val="Body Text First Indent 2"/>
    <w:basedOn w:val="a3"/>
    <w:qFormat/>
    <w:locked/>
    <w:pPr>
      <w:ind w:firstLineChars="200" w:firstLine="420"/>
    </w:pPr>
  </w:style>
  <w:style w:type="character" w:styleId="a9">
    <w:name w:val="page number"/>
    <w:basedOn w:val="a0"/>
    <w:uiPriority w:val="99"/>
    <w:qFormat/>
    <w:rPr>
      <w:rFonts w:cs="Times New Roman"/>
    </w:rPr>
  </w:style>
  <w:style w:type="character" w:customStyle="1" w:styleId="20">
    <w:name w:val="正文文本缩进 2 字符"/>
    <w:basedOn w:val="a0"/>
    <w:link w:val="2"/>
    <w:uiPriority w:val="99"/>
    <w:semiHidden/>
    <w:qFormat/>
    <w:locked/>
    <w:rPr>
      <w:rFonts w:cs="Times New Roman"/>
      <w:sz w:val="24"/>
      <w:szCs w:val="24"/>
    </w:rPr>
  </w:style>
  <w:style w:type="character" w:customStyle="1" w:styleId="a5">
    <w:name w:val="页脚 字符"/>
    <w:basedOn w:val="a0"/>
    <w:link w:val="a4"/>
    <w:uiPriority w:val="99"/>
    <w:semiHidden/>
    <w:qFormat/>
    <w:locked/>
    <w:rPr>
      <w:rFonts w:cs="Times New Roman"/>
      <w:sz w:val="18"/>
      <w:szCs w:val="18"/>
    </w:rPr>
  </w:style>
  <w:style w:type="character" w:customStyle="1" w:styleId="a7">
    <w:name w:val="页眉 字符"/>
    <w:basedOn w:val="a0"/>
    <w:link w:val="a6"/>
    <w:uiPriority w:val="99"/>
    <w:semiHidden/>
    <w:qFormat/>
    <w:locked/>
    <w:rPr>
      <w:rFonts w:cs="Times New Roman"/>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仆人</dc:creator>
  <cp:lastModifiedBy>jing mao</cp:lastModifiedBy>
  <cp:revision>25</cp:revision>
  <cp:lastPrinted>2023-06-25T03:53:00Z</cp:lastPrinted>
  <dcterms:created xsi:type="dcterms:W3CDTF">2019-03-04T03:04:00Z</dcterms:created>
  <dcterms:modified xsi:type="dcterms:W3CDTF">2023-12-14T07:59:00Z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3661D498A2634C359621B2AFED655472</vt:lpwstr>
  </property>
</Properties>
</file>