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eastAsia="zh-CN"/>
        </w:rPr>
        <w:t>张家川县张棉驿乡</w:t>
      </w:r>
      <w:r>
        <w:rPr>
          <w:rFonts w:hint="eastAsia" w:ascii="方正小标宋简体" w:hAnsi="宋体" w:eastAsia="方正小标宋简体"/>
          <w:bCs/>
          <w:sz w:val="44"/>
          <w:szCs w:val="44"/>
          <w:lang w:val="en-US" w:eastAsia="zh-CN"/>
        </w:rPr>
        <w:t>2022年村级公益性共管共享</w:t>
      </w:r>
      <w:r>
        <w:rPr>
          <w:rFonts w:hint="eastAsia" w:ascii="方正小标宋简体" w:hAnsi="宋体" w:eastAsia="方正小标宋简体"/>
          <w:bCs/>
          <w:sz w:val="44"/>
          <w:szCs w:val="44"/>
        </w:rPr>
        <w:t>项目支出绩效自评报告</w:t>
      </w: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Cs w:val="32"/>
        </w:rPr>
      </w:pPr>
    </w:p>
    <w:p>
      <w:pPr>
        <w:rPr>
          <w:rFonts w:hint="eastAsia" w:ascii="宋体" w:hAnsi="宋体" w:eastAsia="宋体" w:cs="宋体"/>
          <w:b/>
          <w:sz w:val="32"/>
          <w:szCs w:val="32"/>
        </w:rPr>
      </w:pPr>
    </w:p>
    <w:p>
      <w:pPr>
        <w:ind w:firstLine="470" w:firstLineChars="147"/>
        <w:rPr>
          <w:rFonts w:hint="eastAsia" w:ascii="宋体" w:hAnsi="宋体" w:eastAsia="宋体" w:cs="宋体"/>
          <w:sz w:val="32"/>
          <w:szCs w:val="32"/>
        </w:rPr>
      </w:pPr>
      <w:r>
        <w:rPr>
          <w:rFonts w:hint="eastAsia" w:ascii="宋体" w:hAnsi="宋体" w:eastAsia="宋体" w:cs="宋体"/>
          <w:sz w:val="32"/>
          <w:szCs w:val="32"/>
        </w:rPr>
        <w:t>评价类型：项目实施过程评价□   项目完成结果评价☑</w:t>
      </w:r>
    </w:p>
    <w:p>
      <w:pPr>
        <w:spacing w:beforeLines="50" w:line="348" w:lineRule="auto"/>
        <w:ind w:left="1918" w:leftChars="304" w:hanging="1280" w:hangingChars="400"/>
        <w:rPr>
          <w:rFonts w:hint="eastAsia" w:ascii="宋体" w:hAnsi="宋体" w:eastAsia="宋体" w:cs="宋体"/>
          <w:sz w:val="32"/>
          <w:szCs w:val="32"/>
          <w:u w:val="single"/>
        </w:rPr>
      </w:pPr>
      <w:r>
        <w:rPr>
          <w:rFonts w:hint="eastAsia" w:ascii="宋体" w:hAnsi="宋体" w:eastAsia="宋体" w:cs="宋体"/>
          <w:sz w:val="32"/>
          <w:szCs w:val="32"/>
        </w:rPr>
        <w:t>项目名称</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2022年村级公益性共管共享</w:t>
      </w:r>
      <w:r>
        <w:rPr>
          <w:rFonts w:hint="eastAsia" w:ascii="宋体" w:hAnsi="宋体" w:cs="宋体"/>
          <w:sz w:val="32"/>
          <w:szCs w:val="32"/>
          <w:u w:val="single"/>
          <w:lang w:eastAsia="zh-CN"/>
        </w:rPr>
        <w:t>项目</w:t>
      </w:r>
      <w:r>
        <w:rPr>
          <w:rFonts w:hint="eastAsia" w:ascii="宋体" w:hAnsi="宋体" w:eastAsia="宋体" w:cs="宋体"/>
          <w:sz w:val="32"/>
          <w:szCs w:val="32"/>
          <w:u w:val="single"/>
        </w:rPr>
        <w:t xml:space="preserve">                                </w:t>
      </w:r>
    </w:p>
    <w:p>
      <w:pPr>
        <w:spacing w:beforeLines="50" w:line="348" w:lineRule="auto"/>
        <w:ind w:firstLine="480" w:firstLineChars="150"/>
        <w:rPr>
          <w:rFonts w:hint="eastAsia" w:ascii="宋体" w:hAnsi="宋体" w:eastAsia="宋体" w:cs="宋体"/>
          <w:sz w:val="32"/>
          <w:szCs w:val="32"/>
        </w:rPr>
      </w:pPr>
      <w:r>
        <w:rPr>
          <w:rFonts w:hint="eastAsia" w:ascii="宋体" w:hAnsi="宋体" w:eastAsia="宋体" w:cs="宋体"/>
          <w:sz w:val="32"/>
          <w:szCs w:val="32"/>
        </w:rPr>
        <w:t>项目单位</w:t>
      </w:r>
      <w:r>
        <w:rPr>
          <w:rFonts w:hint="eastAsia" w:ascii="宋体" w:hAnsi="宋体" w:eastAsia="宋体" w:cs="宋体"/>
          <w:sz w:val="32"/>
          <w:szCs w:val="32"/>
          <w:u w:val="single"/>
        </w:rPr>
        <w:t xml:space="preserve">           </w:t>
      </w:r>
      <w:r>
        <w:rPr>
          <w:rFonts w:hint="eastAsia" w:ascii="宋体" w:hAnsi="宋体" w:cs="宋体"/>
          <w:sz w:val="32"/>
          <w:szCs w:val="32"/>
          <w:u w:val="single"/>
          <w:lang w:eastAsia="zh-CN"/>
        </w:rPr>
        <w:t>张棉驿乡人民政府</w:t>
      </w:r>
      <w:r>
        <w:rPr>
          <w:rFonts w:hint="eastAsia" w:ascii="宋体" w:hAnsi="宋体" w:eastAsia="宋体" w:cs="宋体"/>
          <w:sz w:val="32"/>
          <w:szCs w:val="32"/>
          <w:u w:val="single"/>
        </w:rPr>
        <w:t xml:space="preserve">                                </w:t>
      </w:r>
    </w:p>
    <w:p>
      <w:pPr>
        <w:spacing w:beforeLines="50" w:line="348" w:lineRule="auto"/>
        <w:ind w:firstLine="480" w:firstLineChars="150"/>
        <w:rPr>
          <w:rFonts w:hint="eastAsia" w:ascii="宋体" w:hAnsi="宋体" w:eastAsia="宋体" w:cs="宋体"/>
          <w:sz w:val="32"/>
          <w:szCs w:val="32"/>
          <w:u w:val="single"/>
        </w:rPr>
      </w:pPr>
      <w:r>
        <w:rPr>
          <w:rFonts w:hint="eastAsia" w:ascii="宋体" w:hAnsi="宋体" w:eastAsia="宋体" w:cs="宋体"/>
          <w:sz w:val="32"/>
          <w:szCs w:val="32"/>
        </w:rPr>
        <w:t>主管部门</w:t>
      </w:r>
      <w:r>
        <w:rPr>
          <w:rFonts w:hint="eastAsia" w:ascii="宋体" w:hAnsi="宋体" w:eastAsia="宋体" w:cs="宋体"/>
          <w:sz w:val="32"/>
          <w:szCs w:val="32"/>
          <w:u w:val="single"/>
        </w:rPr>
        <w:t xml:space="preserve">                                              </w:t>
      </w:r>
    </w:p>
    <w:p>
      <w:pPr>
        <w:spacing w:beforeLines="50" w:line="348" w:lineRule="auto"/>
        <w:ind w:firstLine="480" w:firstLineChars="150"/>
        <w:rPr>
          <w:rFonts w:hint="eastAsia" w:ascii="宋体" w:hAnsi="宋体" w:eastAsia="宋体" w:cs="宋体"/>
          <w:sz w:val="32"/>
          <w:szCs w:val="32"/>
        </w:rPr>
      </w:pPr>
      <w:r>
        <w:rPr>
          <w:rFonts w:hint="eastAsia" w:ascii="宋体" w:hAnsi="宋体" w:eastAsia="宋体" w:cs="宋体"/>
          <w:sz w:val="32"/>
          <w:szCs w:val="32"/>
        </w:rPr>
        <w:t>评价方式：自评☑/评价□/再评价□</w:t>
      </w:r>
    </w:p>
    <w:p>
      <w:pPr>
        <w:spacing w:beforeLines="50" w:line="348" w:lineRule="auto"/>
        <w:ind w:firstLine="480" w:firstLineChars="150"/>
        <w:rPr>
          <w:rFonts w:hint="eastAsia" w:ascii="宋体" w:hAnsi="宋体" w:eastAsia="宋体" w:cs="宋体"/>
          <w:sz w:val="32"/>
          <w:szCs w:val="32"/>
        </w:rPr>
      </w:pPr>
      <w:r>
        <w:rPr>
          <w:rFonts w:hint="eastAsia" w:ascii="宋体" w:hAnsi="宋体" w:eastAsia="宋体" w:cs="宋体"/>
          <w:sz w:val="32"/>
          <w:szCs w:val="32"/>
        </w:rPr>
        <w:t xml:space="preserve">评价机构：部门（单位）评价组☑/第三方机构□   </w:t>
      </w: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张家川县</w:t>
      </w:r>
      <w:r>
        <w:rPr>
          <w:rFonts w:hint="eastAsia" w:ascii="方正小标宋简体" w:hAnsi="方正小标宋简体" w:eastAsia="方正小标宋简体" w:cs="方正小标宋简体"/>
          <w:sz w:val="44"/>
          <w:szCs w:val="44"/>
          <w:lang w:eastAsia="zh-CN"/>
        </w:rPr>
        <w:t>张棉驿乡</w:t>
      </w:r>
      <w:r>
        <w:rPr>
          <w:rFonts w:hint="eastAsia" w:ascii="方正小标宋简体" w:hAnsi="方正小标宋简体" w:eastAsia="方正小标宋简体" w:cs="方正小标宋简体"/>
          <w:sz w:val="44"/>
          <w:szCs w:val="44"/>
          <w:lang w:val="en-US"/>
        </w:rPr>
        <w:t>2022年度</w:t>
      </w:r>
      <w:r>
        <w:rPr>
          <w:rFonts w:hint="eastAsia" w:ascii="方正小标宋简体" w:hAnsi="方正小标宋简体" w:eastAsia="方正小标宋简体" w:cs="方正小标宋简体"/>
          <w:sz w:val="44"/>
          <w:szCs w:val="44"/>
          <w:lang w:val="en-US" w:eastAsia="zh-CN"/>
        </w:rPr>
        <w:t>村级公益性共管共享资金</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绩效的自评报告</w:t>
      </w:r>
    </w:p>
    <w:p>
      <w:pPr>
        <w:spacing w:line="576" w:lineRule="exact"/>
        <w:ind w:firstLine="640" w:firstLineChars="200"/>
        <w:rPr>
          <w:rFonts w:hint="eastAsia" w:ascii="仿宋" w:hAnsi="仿宋" w:eastAsia="仿宋" w:cs="仿宋"/>
          <w:sz w:val="32"/>
          <w:szCs w:val="32"/>
          <w:lang w:eastAsia="zh-CN"/>
        </w:rPr>
      </w:pPr>
    </w:p>
    <w:p>
      <w:pPr>
        <w:spacing w:line="576" w:lineRule="exact"/>
        <w:ind w:firstLine="640" w:firstLineChars="200"/>
        <w:rPr>
          <w:rFonts w:ascii="仿宋" w:hAnsi="仿宋" w:eastAsia="仿宋" w:cs="仿宋"/>
          <w:sz w:val="32"/>
          <w:szCs w:val="32"/>
        </w:rPr>
      </w:pPr>
      <w:r>
        <w:rPr>
          <w:rFonts w:hint="eastAsia" w:ascii="Times New Roman" w:hAnsi="Times New Roman" w:eastAsia="仿宋" w:cs="Times New Roman"/>
          <w:sz w:val="32"/>
          <w:szCs w:val="32"/>
          <w:lang w:eastAsia="zh-CN"/>
        </w:rPr>
        <w:t>为全面贯彻落实省委办公厅、省政府办公厅《关于开展农村公益性设施共管共享工作的指导意见》(甘办发〔2018〕30号)和《甘肃省深入推进农村村级公益性设施共管共享工作实施方案》(甘农领办发〔2019〕9号)精神，持续深入推进全市农村村级公益性设施共管共享工作规范运转，切实解决公益性设施管护难题,助力脱贫攻坚,提高农村社会治理水平，项目</w:t>
      </w:r>
      <w:r>
        <w:rPr>
          <w:rFonts w:hint="eastAsia" w:ascii="仿宋" w:hAnsi="仿宋" w:eastAsia="仿宋" w:cs="仿宋"/>
          <w:sz w:val="32"/>
          <w:szCs w:val="32"/>
        </w:rPr>
        <w:t>资金绩效自评报告如下。</w:t>
      </w:r>
    </w:p>
    <w:p>
      <w:pPr>
        <w:spacing w:line="576"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一、项目基本情况</w:t>
      </w:r>
    </w:p>
    <w:p>
      <w:pPr>
        <w:spacing w:line="576"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组织对“2022年度村级公益性共管共享资金”项目开展了部门评价,涉及一般公共预算支出22万元。从评价情况来看,对全乡11村公管共享专项资金用于维护村级公益性设施进行简单的维护及管护，及时对村级涉及群众生命安全有威胁的基础设施进行维修，群众满意度达到98%，取得显著的经济、社会效益。</w:t>
      </w:r>
    </w:p>
    <w:p>
      <w:pPr>
        <w:spacing w:line="576"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项目全年预算数为22万元,执行数为22万元,完成预算的100%，</w:t>
      </w:r>
      <w:r>
        <w:rPr>
          <w:rFonts w:hint="default" w:ascii="Times New Roman" w:hAnsi="Times New Roman" w:eastAsia="仿宋" w:cs="Times New Roman"/>
          <w:sz w:val="32"/>
          <w:szCs w:val="32"/>
          <w:lang w:eastAsia="zh-CN"/>
        </w:rPr>
        <w:t>资金来源为上级补助收入。截止2022年</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月</w:t>
      </w:r>
      <w:r>
        <w:rPr>
          <w:rFonts w:hint="eastAsia" w:ascii="Times New Roman" w:hAnsi="Times New Roman" w:eastAsia="仿宋" w:cs="Times New Roman"/>
          <w:sz w:val="32"/>
          <w:szCs w:val="32"/>
          <w:lang w:val="en-US" w:eastAsia="zh-CN"/>
        </w:rPr>
        <w:t>31</w:t>
      </w:r>
      <w:r>
        <w:rPr>
          <w:rFonts w:hint="default" w:ascii="Times New Roman" w:hAnsi="Times New Roman" w:eastAsia="仿宋" w:cs="Times New Roman"/>
          <w:sz w:val="32"/>
          <w:szCs w:val="32"/>
          <w:lang w:eastAsia="zh-CN"/>
        </w:rPr>
        <w:t>日，已支付</w:t>
      </w:r>
      <w:r>
        <w:rPr>
          <w:rFonts w:hint="eastAsia" w:ascii="Times New Roman" w:hAnsi="Times New Roman" w:eastAsia="仿宋" w:cs="Times New Roman"/>
          <w:sz w:val="32"/>
          <w:szCs w:val="32"/>
          <w:lang w:val="en-US" w:eastAsia="zh-CN"/>
        </w:rPr>
        <w:t>22万元</w:t>
      </w:r>
    </w:p>
    <w:p>
      <w:pPr>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为了严格落实资金绩效管理工作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坚持“谁支出、谁填报、谁负责”的原则，将主体责任落实到资金具体使用的部门和单位。通过绩效考评，完善制度、创新机制、加强管理、强化监督，保证财政专项资金使用管理的规范性、安全性和有效性。</w:t>
      </w:r>
      <w:r>
        <w:rPr>
          <w:rFonts w:ascii="Times New Roman" w:hAnsi="Times New Roman" w:eastAsia="仿宋" w:cs="Times New Roman"/>
          <w:sz w:val="32"/>
          <w:szCs w:val="32"/>
        </w:rPr>
        <w:t>确保</w:t>
      </w:r>
      <w:r>
        <w:rPr>
          <w:rFonts w:hint="eastAsia" w:ascii="Times New Roman" w:hAnsi="Times New Roman" w:eastAsia="仿宋" w:cs="Times New Roman"/>
          <w:sz w:val="32"/>
          <w:szCs w:val="32"/>
          <w:lang w:eastAsia="zh-CN"/>
        </w:rPr>
        <w:t>项目</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的使用效率。</w:t>
      </w:r>
    </w:p>
    <w:p>
      <w:pPr>
        <w:spacing w:line="576" w:lineRule="exact"/>
        <w:ind w:firstLine="640" w:firstLineChars="200"/>
        <w:rPr>
          <w:rFonts w:ascii="黑体" w:hAnsi="黑体" w:eastAsia="黑体" w:cs="黑体"/>
          <w:sz w:val="32"/>
          <w:szCs w:val="32"/>
        </w:rPr>
      </w:pPr>
      <w:r>
        <w:rPr>
          <w:rFonts w:hint="eastAsia" w:ascii="Times New Roman" w:hAnsi="Times New Roman" w:eastAsia="仿宋" w:cs="Times New Roman"/>
          <w:sz w:val="32"/>
          <w:szCs w:val="32"/>
        </w:rPr>
        <w:t>二、项目资金使用及管理情况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（一）该项目总预算</w:t>
      </w:r>
      <w:r>
        <w:rPr>
          <w:rFonts w:hint="eastAsia" w:ascii="仿宋" w:hAnsi="仿宋" w:eastAsia="仿宋" w:cs="仿宋"/>
          <w:sz w:val="32"/>
          <w:szCs w:val="32"/>
          <w:lang w:val="en-US" w:eastAsia="zh-CN"/>
        </w:rPr>
        <w:t>22</w:t>
      </w:r>
      <w:r>
        <w:rPr>
          <w:rFonts w:hint="eastAsia" w:ascii="仿宋" w:hAnsi="仿宋" w:eastAsia="仿宋" w:cs="仿宋"/>
          <w:sz w:val="32"/>
          <w:szCs w:val="32"/>
        </w:rPr>
        <w:t>万元。</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（二）项目资金管理情况分析</w:t>
      </w:r>
    </w:p>
    <w:p>
      <w:pPr>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经认真组织自查，</w:t>
      </w:r>
      <w:r>
        <w:rPr>
          <w:rFonts w:hint="eastAsia" w:ascii="Times New Roman" w:hAnsi="Times New Roman" w:eastAsia="仿宋_GB2312" w:cs="Times New Roman"/>
          <w:kern w:val="0"/>
          <w:sz w:val="32"/>
          <w:szCs w:val="32"/>
          <w:lang w:eastAsia="zh-CN"/>
        </w:rPr>
        <w:t>项目</w:t>
      </w:r>
      <w:r>
        <w:rPr>
          <w:rFonts w:hint="eastAsia" w:ascii="Times New Roman" w:hAnsi="Times New Roman" w:eastAsia="仿宋_GB2312" w:cs="Times New Roman"/>
          <w:kern w:val="0"/>
          <w:sz w:val="32"/>
          <w:szCs w:val="32"/>
        </w:rPr>
        <w:t>资金在使用过程中不存在违反专款专用规定及违规使用情况，项目资金严格按照财务管理制度执行。</w:t>
      </w:r>
    </w:p>
    <w:p>
      <w:pPr>
        <w:spacing w:line="576"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三</w:t>
      </w:r>
      <w:r>
        <w:rPr>
          <w:rFonts w:hint="eastAsia" w:ascii="Times New Roman" w:hAnsi="Times New Roman" w:eastAsia="仿宋" w:cs="Times New Roman"/>
          <w:sz w:val="32"/>
          <w:szCs w:val="32"/>
        </w:rPr>
        <w:t>、项目支出绩效情况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（一）总体绩效目标完成情况</w:t>
      </w:r>
    </w:p>
    <w:p>
      <w:pPr>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全乡11村公管共享专项资金用于维护村级公益性设施进行简单的维护及管护，及时对村级涉及群众生命安全有威胁的基础设施进行维修，群众满意度达到98%，取得显著的经济、社会效益</w:t>
      </w:r>
      <w:r>
        <w:rPr>
          <w:rFonts w:hint="default" w:ascii="仿宋" w:hAnsi="仿宋" w:eastAsia="仿宋" w:cs="仿宋"/>
          <w:sz w:val="32"/>
          <w:szCs w:val="32"/>
          <w:lang w:val="en-US" w:eastAsia="zh-CN"/>
        </w:rPr>
        <w:t>。</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（二）绩效目标情况分析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1、产出指标完成情况：年年初预算安排资金全部到位，支付</w:t>
      </w:r>
      <w:r>
        <w:rPr>
          <w:rFonts w:hint="eastAsia" w:ascii="仿宋" w:hAnsi="仿宋" w:eastAsia="仿宋" w:cs="仿宋"/>
          <w:sz w:val="32"/>
          <w:szCs w:val="32"/>
          <w:lang w:val="en-US" w:eastAsia="zh-CN"/>
        </w:rPr>
        <w:t>22万</w:t>
      </w:r>
      <w:r>
        <w:rPr>
          <w:rFonts w:hint="eastAsia" w:ascii="仿宋" w:hAnsi="仿宋" w:eastAsia="仿宋" w:cs="仿宋"/>
          <w:sz w:val="32"/>
          <w:szCs w:val="32"/>
        </w:rPr>
        <w:t>元。</w:t>
      </w:r>
    </w:p>
    <w:p>
      <w:pPr>
        <w:spacing w:line="576"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2、效益指标完成情况：</w:t>
      </w:r>
    </w:p>
    <w:p>
      <w:pPr>
        <w:spacing w:line="240" w:lineRule="auto"/>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rPr>
        <w:t>（1）项目实施的经济效益：提高了</w:t>
      </w:r>
      <w:r>
        <w:rPr>
          <w:rFonts w:hint="eastAsia" w:ascii="仿宋" w:hAnsi="仿宋" w:eastAsia="仿宋" w:cs="仿宋"/>
          <w:sz w:val="32"/>
          <w:szCs w:val="32"/>
          <w:lang w:eastAsia="zh-CN"/>
        </w:rPr>
        <w:t>群众</w:t>
      </w:r>
      <w:r>
        <w:rPr>
          <w:rFonts w:hint="eastAsia" w:ascii="仿宋" w:hAnsi="仿宋" w:eastAsia="仿宋" w:cs="仿宋"/>
          <w:sz w:val="32"/>
          <w:szCs w:val="32"/>
        </w:rPr>
        <w:t>的生活质量，</w:t>
      </w:r>
      <w:r>
        <w:rPr>
          <w:rFonts w:hint="eastAsia" w:ascii="仿宋" w:hAnsi="仿宋" w:eastAsia="仿宋" w:cs="仿宋"/>
          <w:sz w:val="32"/>
          <w:szCs w:val="32"/>
          <w:lang w:val="en-US" w:eastAsia="zh-CN"/>
        </w:rPr>
        <w:t>不仅让群众感受到政府的关心、社会的关爱，更有利于形成爱护环境良好社会风气。</w:t>
      </w:r>
      <w:r>
        <w:rPr>
          <w:rFonts w:hint="eastAsia" w:ascii="Times New Roman" w:hAnsi="Times New Roman" w:eastAsia="仿宋_GB2312" w:cs="Times New Roman"/>
          <w:kern w:val="0"/>
          <w:sz w:val="32"/>
          <w:szCs w:val="32"/>
        </w:rPr>
        <w:t>让他们深切的感受到以习近平同志为核心的党中央的关怀和温暖。</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（2）项目实施的社会效益：加强和提升对</w:t>
      </w:r>
      <w:r>
        <w:rPr>
          <w:rFonts w:hint="eastAsia" w:ascii="仿宋" w:hAnsi="仿宋" w:eastAsia="仿宋" w:cs="仿宋"/>
          <w:color w:val="000000"/>
          <w:sz w:val="32"/>
          <w:szCs w:val="32"/>
          <w:lang w:eastAsia="zh-CN"/>
        </w:rPr>
        <w:t>村级公益性事业的热爱。</w:t>
      </w:r>
      <w:r>
        <w:rPr>
          <w:rFonts w:hint="eastAsia" w:ascii="仿宋" w:hAnsi="仿宋" w:eastAsia="仿宋" w:cs="仿宋"/>
          <w:color w:val="000000"/>
          <w:sz w:val="32"/>
          <w:szCs w:val="32"/>
        </w:rPr>
        <w:t>为社会发展营造良好的社会环境。</w:t>
      </w:r>
    </w:p>
    <w:p>
      <w:pPr>
        <w:spacing w:line="576"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3、满意度指标完成情况：该项目的支出提高</w:t>
      </w:r>
      <w:r>
        <w:rPr>
          <w:rFonts w:hint="eastAsia" w:ascii="仿宋" w:hAnsi="仿宋" w:eastAsia="仿宋" w:cs="仿宋"/>
          <w:sz w:val="32"/>
          <w:szCs w:val="32"/>
          <w:lang w:eastAsia="zh-CN"/>
        </w:rPr>
        <w:t>群众基本生活水平，受到群众的一致好评。</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bookmarkStart w:id="0" w:name="_GoBack"/>
      <w:bookmarkEnd w:id="0"/>
      <w:r>
        <w:rPr>
          <w:rFonts w:hint="eastAsia" w:ascii="仿宋" w:hAnsi="仿宋" w:eastAsia="仿宋" w:cs="仿宋"/>
          <w:sz w:val="32"/>
          <w:szCs w:val="32"/>
        </w:rPr>
        <w:t>、存在的问题及原因分析</w:t>
      </w:r>
    </w:p>
    <w:p>
      <w:pPr>
        <w:spacing w:line="576"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rPr>
        <w:t>一是</w:t>
      </w:r>
      <w:r>
        <w:rPr>
          <w:rFonts w:hint="eastAsia" w:ascii="仿宋" w:hAnsi="仿宋" w:eastAsia="仿宋" w:cs="仿宋"/>
          <w:sz w:val="32"/>
          <w:szCs w:val="32"/>
          <w:lang w:val="en-US" w:eastAsia="zh-CN"/>
        </w:rPr>
        <w:t>未建立质量安全保障体系</w:t>
      </w:r>
      <w:r>
        <w:rPr>
          <w:rFonts w:hint="eastAsia" w:ascii="仿宋" w:hAnsi="仿宋" w:eastAsia="仿宋" w:cs="仿宋"/>
          <w:sz w:val="32"/>
          <w:szCs w:val="32"/>
          <w:lang w:val="en-US"/>
        </w:rPr>
        <w:t>；二是</w:t>
      </w:r>
      <w:r>
        <w:rPr>
          <w:rFonts w:hint="eastAsia" w:ascii="仿宋" w:hAnsi="仿宋" w:eastAsia="仿宋" w:cs="仿宋"/>
          <w:sz w:val="32"/>
          <w:szCs w:val="32"/>
          <w:lang w:val="en-US" w:eastAsia="zh-CN"/>
        </w:rPr>
        <w:t>项目资金未及时公开</w:t>
      </w:r>
      <w:r>
        <w:rPr>
          <w:rFonts w:hint="eastAsia" w:ascii="仿宋" w:hAnsi="仿宋" w:eastAsia="仿宋" w:cs="仿宋"/>
          <w:sz w:val="32"/>
          <w:szCs w:val="32"/>
          <w:lang w:val="en-US"/>
        </w:rPr>
        <w:t>。下一步改进措施：一是</w:t>
      </w:r>
      <w:r>
        <w:rPr>
          <w:rFonts w:hint="eastAsia" w:ascii="仿宋" w:hAnsi="仿宋" w:eastAsia="仿宋" w:cs="仿宋"/>
          <w:sz w:val="32"/>
          <w:szCs w:val="32"/>
          <w:lang w:val="en-US" w:eastAsia="zh-CN"/>
        </w:rPr>
        <w:t>完善质量安全保障体系</w:t>
      </w:r>
      <w:r>
        <w:rPr>
          <w:rFonts w:hint="eastAsia" w:ascii="仿宋" w:hAnsi="仿宋" w:eastAsia="仿宋" w:cs="仿宋"/>
          <w:sz w:val="32"/>
          <w:szCs w:val="32"/>
          <w:lang w:val="en-US"/>
        </w:rPr>
        <w:t>；二是</w:t>
      </w:r>
      <w:r>
        <w:rPr>
          <w:rFonts w:hint="eastAsia" w:ascii="仿宋" w:hAnsi="仿宋" w:eastAsia="仿宋" w:cs="仿宋"/>
          <w:sz w:val="32"/>
          <w:szCs w:val="32"/>
          <w:lang w:val="en-US" w:eastAsia="zh-CN"/>
        </w:rPr>
        <w:t>加强村级管理人员对该资金管理办法的学习，按照管理办法使用该资金</w:t>
      </w:r>
      <w:r>
        <w:rPr>
          <w:rFonts w:hint="eastAsia" w:ascii="仿宋" w:hAnsi="仿宋" w:eastAsia="仿宋" w:cs="仿宋"/>
          <w:sz w:val="32"/>
          <w:szCs w:val="32"/>
          <w:lang w:val="en-US"/>
        </w:rPr>
        <w:t>。</w:t>
      </w:r>
    </w:p>
    <w:p>
      <w:pPr>
        <w:spacing w:line="576" w:lineRule="exact"/>
        <w:ind w:firstLine="640" w:firstLineChars="200"/>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TFlMzk5YmYxYjdmOGZjM2YzNWJlYWY0NmFlNGIifQ=="/>
  </w:docVars>
  <w:rsids>
    <w:rsidRoot w:val="00000000"/>
    <w:rsid w:val="004C42F4"/>
    <w:rsid w:val="05D67796"/>
    <w:rsid w:val="0DE16123"/>
    <w:rsid w:val="1C6F14EE"/>
    <w:rsid w:val="21274A8D"/>
    <w:rsid w:val="266D194E"/>
    <w:rsid w:val="42801AE4"/>
    <w:rsid w:val="4D712F7B"/>
    <w:rsid w:val="55344AA7"/>
    <w:rsid w:val="557169CF"/>
    <w:rsid w:val="5A082D5D"/>
    <w:rsid w:val="5C266692"/>
    <w:rsid w:val="5FDB484A"/>
    <w:rsid w:val="61072B68"/>
    <w:rsid w:val="64EA51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uiPriority w:val="0"/>
    <w:pPr>
      <w:ind w:left="1000" w:leftChars="1000"/>
    </w:pPr>
  </w:style>
  <w:style w:type="paragraph" w:styleId="3">
    <w:name w:val="Body Text Indent 2"/>
    <w:basedOn w:val="1"/>
    <w:next w:val="4"/>
    <w:unhideWhenUsed/>
    <w:qFormat/>
    <w:uiPriority w:val="99"/>
    <w:pPr>
      <w:spacing w:line="480" w:lineRule="auto"/>
      <w:ind w:left="420" w:leftChars="200"/>
    </w:p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footer"/>
    <w:basedOn w:val="1"/>
    <w:link w:val="9"/>
    <w:qFormat/>
    <w:uiPriority w:val="0"/>
    <w:pPr>
      <w:tabs>
        <w:tab w:val="center" w:pos="4153"/>
        <w:tab w:val="right" w:pos="8306"/>
      </w:tabs>
      <w:snapToGrid w:val="0"/>
      <w:jc w:val="left"/>
    </w:pPr>
    <w:rPr>
      <w:sz w:val="18"/>
      <w:szCs w:val="18"/>
    </w:rPr>
  </w:style>
  <w:style w:type="paragraph" w:customStyle="1" w:styleId="8">
    <w:name w:val="Normal Indent1"/>
    <w:basedOn w:val="1"/>
    <w:qFormat/>
    <w:uiPriority w:val="0"/>
    <w:pPr>
      <w:ind w:firstLine="420" w:firstLineChars="200"/>
    </w:pPr>
  </w:style>
  <w:style w:type="character" w:customStyle="1" w:styleId="9">
    <w:name w:val="页脚 Char Char"/>
    <w:basedOn w:val="6"/>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2253</Words>
  <Characters>2294</Characters>
  <Lines>8</Lines>
  <Paragraphs>2</Paragraphs>
  <TotalTime>1</TotalTime>
  <ScaleCrop>false</ScaleCrop>
  <LinksUpToDate>false</LinksUpToDate>
  <CharactersWithSpaces>2432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2023-04-07T03:06:00Z</dcterms:created>
  <dc:creator>Administrator</dc:creator>
  <cp:lastModifiedBy>Administrator</cp:lastModifiedBy>
  <cp:lastPrinted>2023-06-05T10:29:00Z</cp:lastPrinted>
  <dcterms:modified xsi:type="dcterms:W3CDTF">2023-09-15T02:10:18Z</dcterms:modified>
  <dc:title>张家川县民政局项目支出绩效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3A3FF1BBFA294AFEBAB08495B2D23A97_13</vt:lpwstr>
  </property>
</Properties>
</file>