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700" w:lineRule="exact"/>
        <w:jc w:val="center"/>
        <w:rPr>
          <w:rStyle w:val="8"/>
          <w:rFonts w:hint="default" w:ascii="Times New Roman" w:hAnsi="Times New Roman" w:eastAsia="方正小标宋简体" w:cs="Times New Roman"/>
          <w:b w:val="0"/>
          <w:bCs/>
          <w:sz w:val="44"/>
          <w:szCs w:val="44"/>
        </w:rPr>
      </w:pPr>
      <w:r>
        <w:rPr>
          <w:rStyle w:val="8"/>
          <w:rFonts w:hint="eastAsia" w:ascii="Times New Roman" w:hAnsi="Times New Roman" w:eastAsia="方正小标宋简体" w:cs="Times New Roman"/>
          <w:b w:val="0"/>
          <w:bCs/>
          <w:sz w:val="44"/>
          <w:szCs w:val="44"/>
          <w:lang w:val="en-US" w:eastAsia="zh-CN"/>
        </w:rPr>
        <w:t>张家川县2023年</w:t>
      </w:r>
      <w:r>
        <w:rPr>
          <w:rStyle w:val="8"/>
          <w:rFonts w:hint="default" w:ascii="Times New Roman" w:hAnsi="Times New Roman" w:eastAsia="方正小标宋简体" w:cs="Times New Roman"/>
          <w:b w:val="0"/>
          <w:bCs/>
          <w:sz w:val="44"/>
          <w:szCs w:val="44"/>
        </w:rPr>
        <w:t>突发地质灾害</w:t>
      </w:r>
    </w:p>
    <w:p>
      <w:pPr>
        <w:pStyle w:val="5"/>
        <w:adjustRightInd w:val="0"/>
        <w:snapToGrid w:val="0"/>
        <w:spacing w:beforeAutospacing="0" w:afterAutospacing="0" w:line="576" w:lineRule="exact"/>
        <w:ind w:left="643" w:firstLine="3080" w:firstLineChars="700"/>
        <w:rPr>
          <w:rStyle w:val="8"/>
          <w:rFonts w:hint="default" w:ascii="Times New Roman" w:hAnsi="Times New Roman" w:eastAsia="仿宋_GB2312" w:cs="Times New Roman"/>
          <w:sz w:val="32"/>
          <w:szCs w:val="32"/>
        </w:rPr>
      </w:pPr>
      <w:r>
        <w:rPr>
          <w:rStyle w:val="8"/>
          <w:rFonts w:hint="default" w:ascii="Times New Roman" w:hAnsi="Times New Roman" w:eastAsia="方正小标宋简体" w:cs="Times New Roman"/>
          <w:b w:val="0"/>
          <w:bCs/>
          <w:sz w:val="44"/>
          <w:szCs w:val="44"/>
        </w:rPr>
        <w:t>应急预案</w:t>
      </w:r>
    </w:p>
    <w:p>
      <w:pPr>
        <w:pStyle w:val="5"/>
        <w:adjustRightInd w:val="0"/>
        <w:snapToGrid w:val="0"/>
        <w:spacing w:beforeAutospacing="0" w:afterAutospacing="0" w:line="576" w:lineRule="exact"/>
        <w:ind w:left="643" w:firstLine="643" w:firstLineChars="200"/>
        <w:rPr>
          <w:rStyle w:val="8"/>
          <w:rFonts w:hint="default" w:ascii="Times New Roman" w:hAnsi="Times New Roman" w:eastAsia="仿宋_GB2312" w:cs="Times New Roman"/>
          <w:sz w:val="32"/>
          <w:szCs w:val="32"/>
        </w:rPr>
      </w:pPr>
      <w:r>
        <w:rPr>
          <w:rStyle w:val="8"/>
          <w:rFonts w:hint="default" w:ascii="Times New Roman" w:hAnsi="Times New Roman" w:eastAsia="仿宋_GB2312" w:cs="Times New Roman"/>
          <w:sz w:val="32"/>
          <w:szCs w:val="32"/>
        </w:rPr>
        <w:t>　　</w:t>
      </w:r>
    </w:p>
    <w:p>
      <w:pPr>
        <w:pStyle w:val="5"/>
        <w:adjustRightInd w:val="0"/>
        <w:snapToGrid w:val="0"/>
        <w:spacing w:beforeAutospacing="0" w:afterAutospacing="0" w:line="576" w:lineRule="exact"/>
        <w:rPr>
          <w:rStyle w:val="8"/>
          <w:rFonts w:hint="default" w:ascii="Times New Roman" w:hAnsi="Times New Roman" w:eastAsia="仿宋_GB2312" w:cs="Times New Roman"/>
          <w:sz w:val="32"/>
          <w:szCs w:val="32"/>
        </w:rPr>
      </w:pPr>
      <w:r>
        <w:rPr>
          <w:rStyle w:val="8"/>
          <w:rFonts w:hint="default" w:ascii="Times New Roman" w:hAnsi="Times New Roman" w:eastAsia="仿宋_GB2312" w:cs="Times New Roman"/>
          <w:sz w:val="32"/>
          <w:szCs w:val="32"/>
        </w:rPr>
        <w:t>1总则</w:t>
      </w:r>
    </w:p>
    <w:p>
      <w:pPr>
        <w:pStyle w:val="5"/>
        <w:adjustRightInd w:val="0"/>
        <w:snapToGrid w:val="0"/>
        <w:spacing w:beforeAutospacing="0" w:afterAutospacing="0" w:line="576" w:lineRule="exact"/>
        <w:rPr>
          <w:rStyle w:val="8"/>
          <w:rFonts w:hint="default" w:ascii="Times New Roman" w:hAnsi="Times New Roman" w:eastAsia="仿宋_GB2312" w:cs="Times New Roman"/>
          <w:sz w:val="32"/>
          <w:szCs w:val="32"/>
        </w:rPr>
      </w:pPr>
      <w:r>
        <w:rPr>
          <w:rStyle w:val="8"/>
          <w:rFonts w:hint="default" w:ascii="Times New Roman" w:hAnsi="Times New Roman" w:eastAsia="仿宋_GB2312" w:cs="Times New Roman"/>
          <w:sz w:val="32"/>
          <w:szCs w:val="32"/>
        </w:rPr>
        <w:t>1.1 编制目的</w:t>
      </w:r>
    </w:p>
    <w:p>
      <w:pPr>
        <w:pStyle w:val="5"/>
        <w:adjustRightInd w:val="0"/>
        <w:snapToGrid w:val="0"/>
        <w:spacing w:beforeAutospacing="0" w:afterAutospacing="0" w:line="576"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贯彻落实习近平总书记关于防范化解重大安全风险和防灾减灾救灾的重要论述，坚持人民至上、生命至上，科学有效防范应对地质灾害，最大程度减少人员伤亡和财产损失，维护人民群众生命财产安全和社会稳定。</w:t>
      </w:r>
    </w:p>
    <w:p>
      <w:pPr>
        <w:pStyle w:val="5"/>
        <w:adjustRightInd w:val="0"/>
        <w:snapToGrid w:val="0"/>
        <w:spacing w:beforeAutospacing="0" w:afterAutospacing="0" w:line="576" w:lineRule="exact"/>
        <w:rPr>
          <w:rStyle w:val="8"/>
          <w:rFonts w:hint="default" w:ascii="Times New Roman" w:hAnsi="Times New Roman" w:eastAsia="仿宋_GB2312" w:cs="Times New Roman"/>
          <w:sz w:val="32"/>
          <w:szCs w:val="32"/>
        </w:rPr>
      </w:pPr>
      <w:r>
        <w:rPr>
          <w:rStyle w:val="8"/>
          <w:rFonts w:hint="default" w:ascii="Times New Roman" w:hAnsi="Times New Roman" w:eastAsia="仿宋_GB2312" w:cs="Times New Roman"/>
          <w:sz w:val="32"/>
          <w:szCs w:val="32"/>
        </w:rPr>
        <w:t>1.2 编制依据</w:t>
      </w:r>
    </w:p>
    <w:p>
      <w:pPr>
        <w:pStyle w:val="5"/>
        <w:adjustRightInd w:val="0"/>
        <w:snapToGrid w:val="0"/>
        <w:spacing w:beforeAutospacing="0" w:afterAutospacing="0" w:line="576"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中华人民共和国突发事件应对法》《地质灾害防治条例》《国家突发地质灾害应急预案》《国务院关于加强地质灾害防治工作的决定》《甘肃省地质环境保护条例》《甘肃省突发地质灾害应急预案》《天水市人民政府突发事件总体应急预案》等</w:t>
      </w:r>
      <w:r>
        <w:rPr>
          <w:rFonts w:hint="eastAsia" w:ascii="Times New Roman" w:hAnsi="Times New Roman" w:eastAsia="仿宋_GB2312" w:cs="Times New Roman"/>
          <w:sz w:val="32"/>
          <w:szCs w:val="32"/>
          <w:lang w:eastAsia="zh-CN"/>
        </w:rPr>
        <w:t>。</w:t>
      </w:r>
    </w:p>
    <w:p>
      <w:pPr>
        <w:pStyle w:val="5"/>
        <w:adjustRightInd w:val="0"/>
        <w:snapToGrid w:val="0"/>
        <w:spacing w:beforeAutospacing="0" w:afterAutospacing="0" w:line="576" w:lineRule="exact"/>
        <w:rPr>
          <w:rStyle w:val="8"/>
          <w:rFonts w:hint="default" w:ascii="Times New Roman" w:hAnsi="Times New Roman" w:eastAsia="仿宋_GB2312" w:cs="Times New Roman"/>
          <w:sz w:val="32"/>
          <w:szCs w:val="32"/>
        </w:rPr>
      </w:pPr>
      <w:r>
        <w:rPr>
          <w:rStyle w:val="8"/>
          <w:rFonts w:hint="default" w:ascii="Times New Roman" w:hAnsi="Times New Roman" w:eastAsia="仿宋_GB2312" w:cs="Times New Roman"/>
          <w:sz w:val="32"/>
          <w:szCs w:val="32"/>
        </w:rPr>
        <w:t>1.</w:t>
      </w:r>
      <w:r>
        <w:rPr>
          <w:rStyle w:val="8"/>
          <w:rFonts w:hint="default" w:ascii="Times New Roman" w:hAnsi="Times New Roman" w:eastAsia="仿宋_GB2312" w:cs="Times New Roman"/>
          <w:sz w:val="32"/>
          <w:szCs w:val="32"/>
          <w:lang w:val="en-US" w:eastAsia="zh-CN"/>
        </w:rPr>
        <w:t>3</w:t>
      </w:r>
      <w:r>
        <w:rPr>
          <w:rStyle w:val="8"/>
          <w:rFonts w:hint="default" w:ascii="Times New Roman" w:hAnsi="Times New Roman" w:eastAsia="仿宋_GB2312" w:cs="Times New Roman"/>
          <w:sz w:val="32"/>
          <w:szCs w:val="32"/>
        </w:rPr>
        <w:t xml:space="preserve"> 适用范围</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本预案指导全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发生的山体崩塌、滑坡、泥石流、地面塌陷、地裂缝等突发地质灾害防范和应对工作。适用于我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行政区域内发生的</w:t>
      </w:r>
      <w:r>
        <w:rPr>
          <w:rFonts w:hint="default" w:ascii="Times New Roman" w:hAnsi="Times New Roman" w:eastAsia="仿宋_GB2312" w:cs="Times New Roman"/>
          <w:sz w:val="32"/>
          <w:szCs w:val="32"/>
          <w:lang w:eastAsia="zh-CN"/>
        </w:rPr>
        <w:t>突发地质灾害应对处置工作。</w:t>
      </w:r>
    </w:p>
    <w:p>
      <w:pPr>
        <w:pStyle w:val="5"/>
        <w:adjustRightInd w:val="0"/>
        <w:snapToGrid w:val="0"/>
        <w:spacing w:beforeAutospacing="0" w:afterAutospacing="0" w:line="576" w:lineRule="exact"/>
        <w:rPr>
          <w:rStyle w:val="8"/>
          <w:rFonts w:hint="default" w:ascii="Times New Roman" w:hAnsi="Times New Roman" w:eastAsia="仿宋_GB2312" w:cs="Times New Roman"/>
          <w:sz w:val="32"/>
          <w:szCs w:val="32"/>
        </w:rPr>
      </w:pPr>
      <w:r>
        <w:rPr>
          <w:rStyle w:val="8"/>
          <w:rFonts w:hint="default" w:ascii="Times New Roman" w:hAnsi="Times New Roman" w:eastAsia="仿宋_GB2312" w:cs="Times New Roman"/>
          <w:sz w:val="32"/>
          <w:szCs w:val="32"/>
        </w:rPr>
        <w:t>1.</w:t>
      </w:r>
      <w:r>
        <w:rPr>
          <w:rStyle w:val="8"/>
          <w:rFonts w:hint="default" w:ascii="Times New Roman" w:hAnsi="Times New Roman" w:eastAsia="仿宋_GB2312" w:cs="Times New Roman"/>
          <w:sz w:val="32"/>
          <w:szCs w:val="32"/>
          <w:lang w:val="en-US" w:eastAsia="zh-CN"/>
        </w:rPr>
        <w:t>4</w:t>
      </w:r>
      <w:r>
        <w:rPr>
          <w:rStyle w:val="8"/>
          <w:rFonts w:hint="default" w:ascii="Times New Roman" w:hAnsi="Times New Roman" w:eastAsia="仿宋_GB2312" w:cs="Times New Roman"/>
          <w:sz w:val="32"/>
          <w:szCs w:val="32"/>
        </w:rPr>
        <w:t xml:space="preserve"> 工作原则</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（1）以防为主，防救结合。</w:t>
      </w:r>
      <w:r>
        <w:rPr>
          <w:rFonts w:hint="default" w:ascii="Times New Roman" w:hAnsi="Times New Roman" w:eastAsia="仿宋_GB2312" w:cs="Times New Roman"/>
          <w:sz w:val="32"/>
          <w:szCs w:val="32"/>
        </w:rPr>
        <w:t>牢固树立“两个坚持、三个转变”防灾减灾救灾重要理念，从源头上防范化解地质灾害重大风险，建立健全群测群防机制，最大限度地减少人员伤亡和财产损失。</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（2）统一领导，协调联动。</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县委、县</w:t>
      </w:r>
      <w:r>
        <w:rPr>
          <w:rFonts w:hint="default" w:ascii="Times New Roman" w:hAnsi="Times New Roman" w:eastAsia="仿宋_GB2312" w:cs="Times New Roman"/>
          <w:sz w:val="32"/>
          <w:szCs w:val="32"/>
        </w:rPr>
        <w:t>政府统一领导下，建立协调联动工作机制，有关部门和单位各司其职、密切配合，形成工作合力，共同做好地质灾害应对处置工作。</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（3）属地为主，分级负责。</w:t>
      </w:r>
      <w:r>
        <w:rPr>
          <w:rFonts w:hint="default" w:ascii="Times New Roman" w:hAnsi="Times New Roman" w:eastAsia="仿宋_GB2312" w:cs="Times New Roman"/>
          <w:sz w:val="32"/>
          <w:szCs w:val="32"/>
        </w:rPr>
        <w:t>坚持属地为主、条块结合的应急工作体制，分级负责、上下联动，及时高效应对处置地质灾害。</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（4）快速反应，科学处置。</w:t>
      </w:r>
      <w:r>
        <w:rPr>
          <w:rFonts w:hint="default" w:ascii="Times New Roman" w:hAnsi="Times New Roman" w:eastAsia="仿宋_GB2312" w:cs="Times New Roman"/>
          <w:sz w:val="32"/>
          <w:szCs w:val="32"/>
        </w:rPr>
        <w:t>充分依靠科技手段和专业力量，精准研判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科学决策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快速反应，提升地质灾害应对指挥能力和科学水平。</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2组织指挥体系</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2.1</w:t>
      </w:r>
      <w:r>
        <w:rPr>
          <w:rFonts w:hint="eastAsia" w:ascii="Times New Roman" w:hAnsi="Times New Roman" w:eastAsia="仿宋_GB2312" w:cs="Times New Roman"/>
          <w:b/>
          <w:bCs/>
          <w:sz w:val="32"/>
          <w:szCs w:val="32"/>
          <w:lang w:val="en-US" w:eastAsia="zh-CN"/>
        </w:rPr>
        <w:t>县</w:t>
      </w:r>
      <w:r>
        <w:rPr>
          <w:rFonts w:hint="default" w:ascii="Times New Roman" w:hAnsi="Times New Roman" w:eastAsia="仿宋_GB2312" w:cs="Times New Roman"/>
          <w:b/>
          <w:bCs/>
          <w:sz w:val="32"/>
          <w:szCs w:val="32"/>
        </w:rPr>
        <w:t>级地质灾害应急指挥机构</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设立</w:t>
      </w:r>
      <w:r>
        <w:rPr>
          <w:rFonts w:hint="eastAsia" w:ascii="Times New Roman" w:hAnsi="Times New Roman" w:eastAsia="仿宋_GB2312" w:cs="Times New Roman"/>
          <w:sz w:val="32"/>
          <w:szCs w:val="32"/>
          <w:lang w:eastAsia="zh-CN"/>
        </w:rPr>
        <w:t>张家川</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地质灾害应急指挥部，负责指挥协调和组织全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地质灾害应对处置工作。</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政府分管</w:t>
      </w:r>
      <w:r>
        <w:rPr>
          <w:rFonts w:hint="eastAsia" w:ascii="Times New Roman" w:hAnsi="Times New Roman" w:eastAsia="仿宋_GB2312" w:cs="Times New Roman"/>
          <w:sz w:val="32"/>
          <w:szCs w:val="32"/>
          <w:lang w:val="en-US" w:eastAsia="zh-CN"/>
        </w:rPr>
        <w:t>应急管理工作的</w:t>
      </w:r>
      <w:r>
        <w:rPr>
          <w:rFonts w:hint="default" w:ascii="Times New Roman" w:hAnsi="Times New Roman" w:eastAsia="仿宋_GB2312" w:cs="Times New Roman"/>
          <w:sz w:val="32"/>
          <w:szCs w:val="32"/>
        </w:rPr>
        <w:t>副</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长</w:t>
      </w:r>
      <w:r>
        <w:rPr>
          <w:rFonts w:hint="default" w:ascii="Times New Roman" w:hAnsi="Times New Roman" w:eastAsia="仿宋_GB2312" w:cs="Times New Roman"/>
          <w:sz w:val="32"/>
          <w:szCs w:val="32"/>
        </w:rPr>
        <w:t>任总指挥，</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局局</w:t>
      </w:r>
      <w:r>
        <w:rPr>
          <w:rFonts w:hint="default" w:ascii="Times New Roman" w:hAnsi="Times New Roman" w:eastAsia="仿宋_GB2312" w:cs="Times New Roman"/>
          <w:sz w:val="32"/>
          <w:szCs w:val="32"/>
        </w:rPr>
        <w:t>长、</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w:t>
      </w:r>
      <w:r>
        <w:rPr>
          <w:rFonts w:hint="default" w:ascii="Times New Roman" w:hAnsi="Times New Roman" w:eastAsia="仿宋_GB2312" w:cs="Times New Roman"/>
          <w:sz w:val="32"/>
          <w:szCs w:val="32"/>
          <w:lang w:val="en-US" w:eastAsia="zh-CN"/>
        </w:rPr>
        <w:t>局局</w:t>
      </w:r>
      <w:r>
        <w:rPr>
          <w:rFonts w:hint="default" w:ascii="Times New Roman" w:hAnsi="Times New Roman" w:eastAsia="仿宋_GB2312" w:cs="Times New Roman"/>
          <w:sz w:val="32"/>
          <w:szCs w:val="32"/>
        </w:rPr>
        <w:t>长</w:t>
      </w:r>
      <w:r>
        <w:rPr>
          <w:rFonts w:hint="default" w:ascii="Times New Roman" w:hAnsi="Times New Roman" w:eastAsia="仿宋_GB2312" w:cs="Times New Roman"/>
          <w:color w:val="auto"/>
          <w:sz w:val="32"/>
          <w:szCs w:val="32"/>
        </w:rPr>
        <w:t>任副总指挥，</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委宣传部</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县委网信办、县</w:t>
      </w:r>
      <w:r>
        <w:rPr>
          <w:rFonts w:hint="default" w:ascii="Times New Roman" w:hAnsi="Times New Roman" w:eastAsia="仿宋_GB2312" w:cs="Times New Roman"/>
          <w:color w:val="auto"/>
          <w:sz w:val="32"/>
          <w:szCs w:val="32"/>
        </w:rPr>
        <w:t>发展改革委、</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教育</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工信</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公安</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民政</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财政</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自然资源</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生态环境</w:t>
      </w:r>
      <w:r>
        <w:rPr>
          <w:rFonts w:hint="default" w:ascii="Times New Roman" w:hAnsi="Times New Roman" w:eastAsia="仿宋_GB2312" w:cs="Times New Roman"/>
          <w:color w:val="auto"/>
          <w:sz w:val="32"/>
          <w:szCs w:val="32"/>
          <w:lang w:val="en-US" w:eastAsia="zh-CN"/>
        </w:rPr>
        <w:t>局</w:t>
      </w:r>
      <w:r>
        <w:rPr>
          <w:rFonts w:hint="eastAsia" w:ascii="Times New Roman" w:hAnsi="Times New Roman" w:eastAsia="仿宋_GB2312" w:cs="Times New Roman"/>
          <w:color w:val="auto"/>
          <w:sz w:val="32"/>
          <w:szCs w:val="32"/>
          <w:lang w:val="en-US" w:eastAsia="zh-CN"/>
        </w:rPr>
        <w:t>张家川县分局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住建</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交通运输</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水务</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农业农村</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商务</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文旅</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卫健委、</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应急</w:t>
      </w:r>
      <w:r>
        <w:rPr>
          <w:rFonts w:hint="eastAsia"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乡村振兴局、</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粮食和</w:t>
      </w:r>
      <w:r>
        <w:rPr>
          <w:rFonts w:hint="eastAsia" w:ascii="Times New Roman" w:hAnsi="Times New Roman" w:eastAsia="仿宋_GB2312" w:cs="Times New Roman"/>
          <w:color w:val="auto"/>
          <w:sz w:val="32"/>
          <w:szCs w:val="32"/>
          <w:lang w:val="en-US" w:eastAsia="zh-CN"/>
        </w:rPr>
        <w:t>物资</w:t>
      </w:r>
      <w:r>
        <w:rPr>
          <w:rFonts w:hint="default" w:ascii="Times New Roman" w:hAnsi="Times New Roman" w:eastAsia="仿宋_GB2312" w:cs="Times New Roman"/>
          <w:color w:val="auto"/>
          <w:sz w:val="32"/>
          <w:szCs w:val="32"/>
        </w:rPr>
        <w:t>储备局、</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畜牧</w:t>
      </w:r>
      <w:r>
        <w:rPr>
          <w:rFonts w:hint="eastAsia" w:ascii="Times New Roman" w:hAnsi="Times New Roman" w:eastAsia="仿宋_GB2312" w:cs="Times New Roman"/>
          <w:color w:val="auto"/>
          <w:sz w:val="32"/>
          <w:szCs w:val="32"/>
          <w:lang w:val="en-US" w:eastAsia="zh-CN"/>
        </w:rPr>
        <w:t>中心、县</w:t>
      </w:r>
      <w:r>
        <w:rPr>
          <w:rFonts w:hint="default" w:ascii="Times New Roman" w:hAnsi="Times New Roman" w:eastAsia="仿宋_GB2312" w:cs="Times New Roman"/>
          <w:color w:val="auto"/>
          <w:sz w:val="32"/>
          <w:szCs w:val="32"/>
        </w:rPr>
        <w:t>气象局、</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地震局、</w:t>
      </w:r>
      <w:r>
        <w:rPr>
          <w:rFonts w:hint="eastAsia" w:ascii="Times New Roman" w:hAnsi="Times New Roman" w:eastAsia="仿宋_GB2312" w:cs="Times New Roman"/>
          <w:color w:val="auto"/>
          <w:sz w:val="32"/>
          <w:szCs w:val="32"/>
          <w:lang w:eastAsia="zh-CN"/>
        </w:rPr>
        <w:t>县人民武装部、</w:t>
      </w:r>
      <w:r>
        <w:rPr>
          <w:rFonts w:hint="eastAsia" w:ascii="Times New Roman" w:hAnsi="Times New Roman" w:eastAsia="仿宋_GB2312" w:cs="Times New Roman"/>
          <w:color w:val="auto"/>
          <w:sz w:val="32"/>
          <w:szCs w:val="32"/>
          <w:lang w:val="en-US" w:eastAsia="zh-CN"/>
        </w:rPr>
        <w:t>县供电公司</w:t>
      </w:r>
      <w:r>
        <w:rPr>
          <w:rFonts w:hint="default" w:ascii="Times New Roman" w:hAnsi="Times New Roman" w:eastAsia="仿宋_GB2312" w:cs="Times New Roman"/>
          <w:color w:val="auto"/>
          <w:sz w:val="32"/>
          <w:szCs w:val="32"/>
        </w:rPr>
        <w:t>、等部门和单位分管负责同志为成员；根据工作需要，可增加有关部门和单位负责同志参加。</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地质灾害应急指挥部办公室设在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，承担指挥部日常工作；</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局局长</w:t>
      </w:r>
      <w:r>
        <w:rPr>
          <w:rFonts w:hint="default" w:ascii="Times New Roman" w:hAnsi="Times New Roman" w:eastAsia="仿宋_GB2312" w:cs="Times New Roman"/>
          <w:sz w:val="32"/>
          <w:szCs w:val="32"/>
        </w:rPr>
        <w:t>兼任</w:t>
      </w:r>
      <w:r>
        <w:rPr>
          <w:rFonts w:hint="eastAsia" w:ascii="Times New Roman" w:hAnsi="Times New Roman" w:eastAsia="仿宋_GB2312" w:cs="Times New Roman"/>
          <w:sz w:val="32"/>
          <w:szCs w:val="32"/>
          <w:lang w:val="en-US" w:eastAsia="zh-CN"/>
        </w:rPr>
        <w:t>办公室</w:t>
      </w:r>
      <w:r>
        <w:rPr>
          <w:rFonts w:hint="default" w:ascii="Times New Roman" w:hAnsi="Times New Roman" w:eastAsia="仿宋_GB2312" w:cs="Times New Roman"/>
          <w:sz w:val="32"/>
          <w:szCs w:val="32"/>
        </w:rPr>
        <w:t>主任，</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分管副</w:t>
      </w:r>
      <w:r>
        <w:rPr>
          <w:rFonts w:hint="default" w:ascii="Times New Roman" w:hAnsi="Times New Roman" w:eastAsia="仿宋_GB2312" w:cs="Times New Roman"/>
          <w:sz w:val="32"/>
          <w:szCs w:val="32"/>
          <w:lang w:val="en-US" w:eastAsia="zh-CN"/>
        </w:rPr>
        <w:t>局长</w:t>
      </w:r>
      <w:r>
        <w:rPr>
          <w:rFonts w:hint="default" w:ascii="Times New Roman" w:hAnsi="Times New Roman" w:eastAsia="仿宋_GB2312" w:cs="Times New Roman"/>
          <w:sz w:val="32"/>
          <w:szCs w:val="32"/>
        </w:rPr>
        <w:t>兼任</w:t>
      </w:r>
      <w:r>
        <w:rPr>
          <w:rFonts w:hint="eastAsia" w:ascii="Times New Roman" w:hAnsi="Times New Roman" w:eastAsia="仿宋_GB2312" w:cs="Times New Roman"/>
          <w:sz w:val="32"/>
          <w:szCs w:val="32"/>
          <w:lang w:val="en-US" w:eastAsia="zh-CN"/>
        </w:rPr>
        <w:t>办公室</w:t>
      </w:r>
      <w:r>
        <w:rPr>
          <w:rFonts w:hint="default" w:ascii="Times New Roman" w:hAnsi="Times New Roman" w:eastAsia="仿宋_GB2312" w:cs="Times New Roman"/>
          <w:sz w:val="32"/>
          <w:szCs w:val="32"/>
        </w:rPr>
        <w:t>副主任。</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重大及以上地质灾害发生后，根据应急处置工作需要，</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地质灾害应急指挥部设立以下工作组：</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（1）综合协调组</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发展改革委、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住建</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交通运输</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水务局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卫健委</w:t>
      </w:r>
      <w:r>
        <w:rPr>
          <w:rFonts w:hint="eastAsia" w:ascii="Times New Roman" w:hAnsi="Times New Roman" w:eastAsia="仿宋_GB2312" w:cs="Times New Roman"/>
          <w:sz w:val="32"/>
          <w:szCs w:val="32"/>
          <w:lang w:eastAsia="zh-CN"/>
        </w:rPr>
        <w:t>、</w:t>
      </w:r>
      <w:bookmarkStart w:id="0" w:name="_GoBack"/>
      <w:bookmarkEnd w:id="0"/>
      <w:r>
        <w:rPr>
          <w:rFonts w:hint="eastAsia" w:ascii="Times New Roman" w:hAnsi="Times New Roman" w:eastAsia="仿宋_GB2312" w:cs="Times New Roman"/>
          <w:sz w:val="32"/>
          <w:szCs w:val="32"/>
          <w:lang w:eastAsia="zh-CN"/>
        </w:rPr>
        <w:t>县人民武装部</w:t>
      </w:r>
      <w:r>
        <w:rPr>
          <w:rFonts w:hint="default" w:ascii="Times New Roman" w:hAnsi="Times New Roman" w:eastAsia="仿宋_GB2312" w:cs="Times New Roman"/>
          <w:sz w:val="32"/>
          <w:szCs w:val="32"/>
        </w:rPr>
        <w:t>。</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主要职责：负责地质灾害应急处置综合协调工作，收集汇总地质灾害险情、灾情等信息和应对处置工作进展情况，承办地质灾害应急处置有关会议</w:t>
      </w:r>
      <w:r>
        <w:rPr>
          <w:rFonts w:hint="eastAsia" w:ascii="Times New Roman" w:hAnsi="Times New Roman" w:eastAsia="仿宋_GB2312" w:cs="Times New Roman"/>
          <w:sz w:val="32"/>
          <w:szCs w:val="32"/>
          <w:lang w:val="en-US" w:eastAsia="zh-CN"/>
        </w:rPr>
        <w:t>和重要任务</w:t>
      </w:r>
      <w:r>
        <w:rPr>
          <w:rFonts w:hint="default" w:ascii="Times New Roman" w:hAnsi="Times New Roman" w:eastAsia="仿宋_GB2312" w:cs="Times New Roman"/>
          <w:sz w:val="32"/>
          <w:szCs w:val="32"/>
        </w:rPr>
        <w:t>等。</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（2）抢险救援组</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县人民武装部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住建</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水务局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卫健委、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消防救援</w:t>
      </w:r>
      <w:r>
        <w:rPr>
          <w:rFonts w:hint="default" w:ascii="Times New Roman" w:hAnsi="Times New Roman" w:eastAsia="仿宋_GB2312" w:cs="Times New Roman"/>
          <w:sz w:val="32"/>
          <w:szCs w:val="32"/>
          <w:lang w:val="en-US" w:eastAsia="zh-CN"/>
        </w:rPr>
        <w:t>支队</w:t>
      </w:r>
      <w:r>
        <w:rPr>
          <w:rFonts w:hint="default" w:ascii="Times New Roman" w:hAnsi="Times New Roman" w:eastAsia="仿宋_GB2312" w:cs="Times New Roman"/>
          <w:sz w:val="32"/>
          <w:szCs w:val="32"/>
        </w:rPr>
        <w:t>、民间救援力量。</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主要职责：制定抢险救援行动方案，调配救援队伍和装备，搜救被困群众和受伤人员；指导受灾地区开展应急处置和抢险救援工作，采取有效措施防止次生灾害发生。</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（3）抢险技术组</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w:t>
      </w:r>
      <w:r>
        <w:rPr>
          <w:rFonts w:hint="default" w:ascii="Times New Roman" w:hAnsi="Times New Roman" w:eastAsia="仿宋_GB2312" w:cs="Times New Roman"/>
          <w:sz w:val="32"/>
          <w:szCs w:val="32"/>
          <w:lang w:val="en-US" w:eastAsia="zh-CN"/>
        </w:rPr>
        <w:t>局</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生态环境</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住建</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交通运输</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水务</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气象局、</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地震局。</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主要职责：做好</w:t>
      </w:r>
      <w:r>
        <w:rPr>
          <w:rFonts w:hint="eastAsia" w:ascii="Times New Roman" w:hAnsi="Times New Roman" w:eastAsia="仿宋_GB2312" w:cs="Times New Roman"/>
          <w:sz w:val="32"/>
          <w:szCs w:val="32"/>
          <w:lang w:val="en-US" w:eastAsia="zh-CN"/>
        </w:rPr>
        <w:t>应急调查</w:t>
      </w:r>
      <w:r>
        <w:rPr>
          <w:rFonts w:hint="default" w:ascii="Times New Roman" w:hAnsi="Times New Roman" w:eastAsia="仿宋_GB2312" w:cs="Times New Roman"/>
          <w:sz w:val="32"/>
          <w:szCs w:val="32"/>
        </w:rPr>
        <w:t>、险情动态监测与处置、预警预报等工作。开展地质灾害险情、灾情会商研判，提出应急处置的措施及建议；开展灾害点及周边隐患点排查巡查，指导开展地质灾害应急监测预警；开展水情、汛情和气象监测，及时发布风险预警；开展生态环境监测，及时提供环境监测信息。</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（4）群众生活保障组</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发展改革委、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民政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工信</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商务</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水务</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农业农村</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卫健委、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粮食和</w:t>
      </w:r>
      <w:r>
        <w:rPr>
          <w:rFonts w:hint="eastAsia" w:ascii="Times New Roman" w:hAnsi="Times New Roman" w:eastAsia="仿宋_GB2312" w:cs="Times New Roman"/>
          <w:sz w:val="32"/>
          <w:szCs w:val="32"/>
          <w:lang w:val="en-US" w:eastAsia="zh-CN"/>
        </w:rPr>
        <w:t>物资</w:t>
      </w:r>
      <w:r>
        <w:rPr>
          <w:rFonts w:hint="default" w:ascii="Times New Roman" w:hAnsi="Times New Roman" w:eastAsia="仿宋_GB2312" w:cs="Times New Roman"/>
          <w:sz w:val="32"/>
          <w:szCs w:val="32"/>
        </w:rPr>
        <w:t>储备局。</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主要职责：制定实施受灾群众救助工作方案及相关资金、物资保障措施，指导灾区做好受灾群众紧急转移安置和基本生活保障工作；组织协调生产、调集、转运救灾物资，保障灾</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群众基本生活和市场供应；统筹安排社会组织和志愿者队伍参与受灾群众救助等工作。</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（5）医疗救治和卫生防疫组</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卫健委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参加单位：</w:t>
      </w:r>
      <w:r>
        <w:rPr>
          <w:rFonts w:hint="eastAsia" w:ascii="Times New Roman" w:hAnsi="Times New Roman" w:eastAsia="仿宋_GB2312" w:cs="Times New Roman"/>
          <w:sz w:val="32"/>
          <w:szCs w:val="32"/>
          <w:lang w:val="en-US" w:eastAsia="zh-CN"/>
        </w:rPr>
        <w:t>县水务局、县</w:t>
      </w:r>
      <w:r>
        <w:rPr>
          <w:rFonts w:hint="default" w:ascii="Times New Roman" w:hAnsi="Times New Roman" w:eastAsia="仿宋_GB2312" w:cs="Times New Roman"/>
          <w:sz w:val="32"/>
          <w:szCs w:val="32"/>
          <w:lang w:val="en-US" w:eastAsia="zh-CN"/>
        </w:rPr>
        <w:t>畜牧兽医局</w:t>
      </w:r>
      <w:r>
        <w:rPr>
          <w:rFonts w:hint="eastAsia" w:ascii="Times New Roman" w:hAnsi="Times New Roman" w:eastAsia="仿宋_GB2312" w:cs="Times New Roman"/>
          <w:sz w:val="32"/>
          <w:szCs w:val="32"/>
          <w:lang w:val="en-US" w:eastAsia="zh-CN"/>
        </w:rPr>
        <w:t>。</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主要职责：组派医疗卫生救援队伍，调集医疗器械、药品等物资，救治、转移受伤人员，检查、监测受灾地区饮用水源、食品等，做好卫生防疫</w:t>
      </w:r>
      <w:r>
        <w:rPr>
          <w:rFonts w:hint="eastAsia" w:ascii="Times New Roman" w:hAnsi="Times New Roman" w:eastAsia="仿宋_GB2312" w:cs="Times New Roman"/>
          <w:sz w:val="32"/>
          <w:szCs w:val="32"/>
          <w:lang w:val="en-US" w:eastAsia="zh-CN"/>
        </w:rPr>
        <w:t>和受灾畜禽统计、灾后动物防疫等</w:t>
      </w:r>
      <w:r>
        <w:rPr>
          <w:rFonts w:hint="default" w:ascii="Times New Roman" w:hAnsi="Times New Roman" w:eastAsia="仿宋_GB2312" w:cs="Times New Roman"/>
          <w:sz w:val="32"/>
          <w:szCs w:val="32"/>
        </w:rPr>
        <w:t>工作。</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（6）交通运输保障组</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交通运输</w:t>
      </w:r>
      <w:r>
        <w:rPr>
          <w:rFonts w:hint="default" w:ascii="Times New Roman" w:hAnsi="Times New Roman" w:eastAsia="仿宋_GB2312" w:cs="Times New Roman"/>
          <w:sz w:val="32"/>
          <w:szCs w:val="32"/>
          <w:lang w:val="en-US" w:eastAsia="zh-CN"/>
        </w:rPr>
        <w:t>局</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县人民武装部</w:t>
      </w:r>
      <w:r>
        <w:rPr>
          <w:rFonts w:hint="default" w:ascii="Times New Roman" w:hAnsi="Times New Roman" w:eastAsia="仿宋_GB2312" w:cs="Times New Roman"/>
          <w:sz w:val="32"/>
          <w:szCs w:val="32"/>
        </w:rPr>
        <w:t>。</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组织抢修铁路、公路等交通运输设施；制定救援队伍、设备、物资运送方案，协调运力，优先保障应急抢险救援人员、救灾物资、基本生活物资的运输需要，配合开展受灾群众和伤病员的应急转移；实施必要的交通管制，维护交通秩序；组织协调</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内外有关交通设施抢险救援队伍、交通运输队伍参加抢险救援。</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（7）基础设施保障组</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发展改革委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参加单位：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工信</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住建</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highlight w:val="none"/>
        </w:rPr>
        <w:t>农业农村</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lang w:val="en-US" w:eastAsia="zh-CN"/>
        </w:rPr>
        <w:t>水务局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县文旅局、县移动公司、县电信公司、县联通公司、县广电公司、县供电公司、中石油张家川县分公司</w:t>
      </w:r>
      <w:r>
        <w:rPr>
          <w:rFonts w:hint="default" w:ascii="Times New Roman" w:hAnsi="Times New Roman" w:eastAsia="仿宋_GB2312" w:cs="Times New Roman"/>
          <w:sz w:val="32"/>
          <w:szCs w:val="32"/>
          <w:highlight w:val="none"/>
        </w:rPr>
        <w:t>。</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主要职责：组织抢</w:t>
      </w:r>
      <w:r>
        <w:rPr>
          <w:rFonts w:hint="default" w:ascii="Times New Roman" w:hAnsi="Times New Roman" w:eastAsia="仿宋_GB2312" w:cs="Times New Roman"/>
          <w:sz w:val="32"/>
          <w:szCs w:val="32"/>
        </w:rPr>
        <w:t>修维护通信、供电、供水、供气等设施；</w:t>
      </w:r>
      <w:r>
        <w:rPr>
          <w:rFonts w:hint="default" w:ascii="Times New Roman" w:hAnsi="Times New Roman" w:eastAsia="仿宋_GB2312" w:cs="Times New Roman"/>
          <w:sz w:val="32"/>
          <w:szCs w:val="32"/>
          <w:lang w:val="en-US" w:eastAsia="zh-CN"/>
        </w:rPr>
        <w:t>调度</w:t>
      </w:r>
      <w:r>
        <w:rPr>
          <w:rFonts w:hint="default" w:ascii="Times New Roman" w:hAnsi="Times New Roman" w:eastAsia="仿宋_GB2312" w:cs="Times New Roman"/>
          <w:sz w:val="32"/>
          <w:szCs w:val="32"/>
        </w:rPr>
        <w:t>应急通信、供电设备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保障抢险救援现场通信畅通、电力供应正常。</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（8）调查评估组</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住建</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交通运输</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水务局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农业农村局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lang w:val="en-US" w:eastAsia="zh-CN"/>
        </w:rPr>
        <w:t>县文旅局、</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卫健委、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乡村振兴局、</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气象局、</w:t>
      </w:r>
      <w:r>
        <w:rPr>
          <w:rFonts w:hint="eastAsia" w:ascii="Times New Roman" w:hAnsi="Times New Roman" w:eastAsia="仿宋_GB2312" w:cs="Times New Roman"/>
          <w:sz w:val="32"/>
          <w:szCs w:val="32"/>
          <w:highlight w:val="none"/>
          <w:lang w:val="en-US" w:eastAsia="zh-CN"/>
        </w:rPr>
        <w:t>县工信局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lang w:val="en-US" w:eastAsia="zh-CN"/>
        </w:rPr>
        <w:t>国网张家川县供电公司</w:t>
      </w:r>
      <w:r>
        <w:rPr>
          <w:rFonts w:hint="default" w:ascii="Times New Roman" w:hAnsi="Times New Roman" w:eastAsia="仿宋_GB2312" w:cs="Times New Roman"/>
          <w:sz w:val="32"/>
          <w:szCs w:val="32"/>
        </w:rPr>
        <w:t>。</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主要职责：做好险情、灾情信息收集、统计、核查和上报工作；开展灾情调查、灾害损失评估及灾后群众救助情况评估。</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（9）社会治安组</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val="en-US" w:eastAsia="zh-CN"/>
        </w:rPr>
        <w:t>局</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参加单位：武警</w:t>
      </w:r>
      <w:r>
        <w:rPr>
          <w:rFonts w:hint="eastAsia" w:ascii="Times New Roman" w:hAnsi="Times New Roman" w:eastAsia="仿宋_GB2312" w:cs="Times New Roman"/>
          <w:sz w:val="32"/>
          <w:szCs w:val="32"/>
          <w:lang w:val="en-US" w:eastAsia="zh-CN"/>
        </w:rPr>
        <w:t>张家川县</w:t>
      </w:r>
      <w:r>
        <w:rPr>
          <w:rFonts w:hint="default" w:ascii="Times New Roman" w:hAnsi="Times New Roman" w:eastAsia="仿宋_GB2312" w:cs="Times New Roman"/>
          <w:sz w:val="32"/>
          <w:szCs w:val="32"/>
          <w:lang w:val="en-US" w:eastAsia="zh-CN"/>
        </w:rPr>
        <w:t>支队</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组织指导受灾地区加强治安管理工作，严密防范、严厉打击乘机盗窃、抢劫、哄抢救灾物资，以赈灾募捐名义诈骗、制造恐慌等违法犯罪活动；加强重点单位、重要部位的安全警戒；做好涉灾矛盾纠纷化解工作，维护社会秩序稳定。</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（10）新闻宣传组</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委</w:t>
      </w:r>
      <w:r>
        <w:rPr>
          <w:rFonts w:hint="default" w:ascii="Times New Roman" w:hAnsi="Times New Roman" w:eastAsia="仿宋_GB2312" w:cs="Times New Roman"/>
          <w:sz w:val="32"/>
          <w:szCs w:val="32"/>
        </w:rPr>
        <w:t>宣传部</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参加单位：</w:t>
      </w:r>
      <w:r>
        <w:rPr>
          <w:rFonts w:hint="eastAsia" w:ascii="Times New Roman" w:hAnsi="Times New Roman" w:eastAsia="仿宋_GB2312" w:cs="Times New Roman"/>
          <w:color w:val="auto"/>
          <w:sz w:val="32"/>
          <w:szCs w:val="32"/>
          <w:lang w:val="en-US" w:eastAsia="zh-CN"/>
        </w:rPr>
        <w:t>县委</w:t>
      </w:r>
      <w:r>
        <w:rPr>
          <w:rFonts w:hint="default" w:ascii="Times New Roman" w:hAnsi="Times New Roman" w:eastAsia="仿宋_GB2312" w:cs="Times New Roman"/>
          <w:color w:val="auto"/>
          <w:sz w:val="32"/>
          <w:szCs w:val="32"/>
        </w:rPr>
        <w:t>网信办、</w:t>
      </w:r>
      <w:r>
        <w:rPr>
          <w:rFonts w:hint="eastAsia" w:ascii="Times New Roman" w:hAnsi="Times New Roman" w:eastAsia="仿宋_GB2312" w:cs="Times New Roman"/>
          <w:color w:val="auto"/>
          <w:sz w:val="32"/>
          <w:szCs w:val="32"/>
          <w:lang w:val="en-US" w:eastAsia="zh-CN"/>
        </w:rPr>
        <w:t>县工信局、</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卫健委、</w:t>
      </w:r>
      <w:r>
        <w:rPr>
          <w:rFonts w:hint="eastAsia" w:ascii="Times New Roman" w:hAnsi="Times New Roman" w:eastAsia="仿宋_GB2312" w:cs="Times New Roman"/>
          <w:sz w:val="32"/>
          <w:szCs w:val="32"/>
          <w:lang w:val="en-US" w:eastAsia="zh-CN"/>
        </w:rPr>
        <w:t>县文旅局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气象局。</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主要职责：做好险情、灾情信息发布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应对处置新闻报道</w:t>
      </w:r>
      <w:r>
        <w:rPr>
          <w:rFonts w:hint="eastAsia" w:ascii="Times New Roman" w:hAnsi="Times New Roman" w:eastAsia="仿宋_GB2312" w:cs="Times New Roman"/>
          <w:sz w:val="32"/>
          <w:szCs w:val="32"/>
          <w:lang w:val="en-US" w:eastAsia="zh-CN"/>
        </w:rPr>
        <w:t>和网络舆情</w:t>
      </w:r>
      <w:r>
        <w:rPr>
          <w:rFonts w:hint="default" w:ascii="Times New Roman" w:hAnsi="Times New Roman" w:eastAsia="仿宋_GB2312" w:cs="Times New Roman"/>
          <w:sz w:val="32"/>
          <w:szCs w:val="32"/>
        </w:rPr>
        <w:t>等工作。</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较</w:t>
      </w:r>
      <w:r>
        <w:rPr>
          <w:rFonts w:hint="eastAsia" w:ascii="Times New Roman" w:hAnsi="Times New Roman" w:eastAsia="仿宋_GB2312" w:cs="Times New Roman"/>
          <w:sz w:val="32"/>
          <w:szCs w:val="32"/>
          <w:lang w:val="en-US" w:eastAsia="zh-CN"/>
        </w:rPr>
        <w:t>大</w:t>
      </w:r>
      <w:r>
        <w:rPr>
          <w:rFonts w:hint="default" w:ascii="Times New Roman" w:hAnsi="Times New Roman" w:eastAsia="仿宋_GB2312" w:cs="Times New Roman"/>
          <w:sz w:val="32"/>
          <w:szCs w:val="32"/>
        </w:rPr>
        <w:t>及以上突发地质灾害发生后，成立</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地质灾害应急现场指挥部，指导协调和组织开展现场应急处置工作。现场指挥部总指挥由</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地质灾害应急指挥部总指挥担任，各工作组按照任务分工开展相关工作。应急处置结束后，现场指挥部自动撤销。</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2.2县地质灾害应急指挥机构</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县地质灾害应急指挥部在本级</w:t>
      </w:r>
      <w:r>
        <w:rPr>
          <w:rFonts w:hint="eastAsia" w:ascii="Times New Roman" w:hAnsi="Times New Roman" w:eastAsia="仿宋_GB2312" w:cs="Times New Roman"/>
          <w:sz w:val="32"/>
          <w:szCs w:val="32"/>
          <w:lang w:eastAsia="zh-CN"/>
        </w:rPr>
        <w:t>县委</w:t>
      </w:r>
      <w:r>
        <w:rPr>
          <w:rFonts w:hint="default" w:ascii="Times New Roman" w:hAnsi="Times New Roman" w:eastAsia="仿宋_GB2312" w:cs="Times New Roman"/>
          <w:sz w:val="32"/>
          <w:szCs w:val="32"/>
        </w:rPr>
        <w:t>和政府的领导下，负责指挥协调和组织本行政区域地质灾害应对处置。</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
          <w:bCs/>
          <w:sz w:val="32"/>
          <w:szCs w:val="32"/>
        </w:rPr>
        <w:t>预防与预警</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w:t>
      </w:r>
      <w:r>
        <w:rPr>
          <w:rFonts w:hint="default" w:ascii="Times New Roman" w:hAnsi="Times New Roman" w:eastAsia="仿宋_GB2312" w:cs="Times New Roman"/>
          <w:b/>
          <w:bCs/>
          <w:sz w:val="32"/>
          <w:szCs w:val="32"/>
        </w:rPr>
        <w:t>预防措施</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3.1.1</w:t>
      </w:r>
      <w:r>
        <w:rPr>
          <w:rFonts w:hint="default" w:ascii="Times New Roman" w:hAnsi="Times New Roman" w:eastAsia="仿宋_GB2312" w:cs="Times New Roman"/>
          <w:b/>
          <w:bCs/>
          <w:sz w:val="32"/>
          <w:szCs w:val="32"/>
        </w:rPr>
        <w:t>建立健全监测预警体系</w:t>
      </w:r>
    </w:p>
    <w:p>
      <w:pPr>
        <w:pStyle w:val="5"/>
        <w:adjustRightInd w:val="0"/>
        <w:snapToGrid w:val="0"/>
        <w:spacing w:beforeAutospacing="0" w:afterAutospacing="0" w:line="576"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组织开展地质灾害风险调查，完善群测群防和专业监测预警网络，提升地质灾害和灾害链的早期识别、监测预警能力，定期开展地质灾害巡查检查。组织</w:t>
      </w:r>
      <w:r>
        <w:rPr>
          <w:rFonts w:hint="eastAsia" w:ascii="Times New Roman" w:hAnsi="Times New Roman" w:eastAsia="仿宋_GB2312" w:cs="Times New Roman"/>
          <w:sz w:val="32"/>
          <w:szCs w:val="32"/>
          <w:lang w:eastAsia="zh-CN"/>
        </w:rPr>
        <w:t>专业</w:t>
      </w:r>
      <w:r>
        <w:rPr>
          <w:rFonts w:hint="default" w:ascii="Times New Roman" w:hAnsi="Times New Roman" w:eastAsia="仿宋_GB2312" w:cs="Times New Roman"/>
          <w:sz w:val="32"/>
          <w:szCs w:val="32"/>
        </w:rPr>
        <w:t>技术</w:t>
      </w:r>
      <w:r>
        <w:rPr>
          <w:rFonts w:hint="eastAsia"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进行地质灾害趋势分析预测，做好群测群防和专业监测预警网络建设，开展地质灾害风险分析与评估。</w:t>
      </w:r>
      <w:r>
        <w:rPr>
          <w:rFonts w:hint="eastAsia" w:ascii="Times New Roman" w:hAnsi="Times New Roman" w:eastAsia="仿宋_GB2312" w:cs="Times New Roman"/>
          <w:sz w:val="32"/>
          <w:szCs w:val="32"/>
          <w:lang w:val="en-US" w:eastAsia="zh-CN"/>
        </w:rPr>
        <w:t xml:space="preserve"> </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3.1.2建立隐患排查机制</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县自然资源局</w:t>
      </w:r>
      <w:r>
        <w:rPr>
          <w:rFonts w:hint="default" w:ascii="Times New Roman" w:hAnsi="Times New Roman" w:eastAsia="仿宋_GB2312" w:cs="Times New Roman"/>
          <w:sz w:val="32"/>
          <w:szCs w:val="32"/>
        </w:rPr>
        <w:t>要建立完善地质灾害隐患排查工作长效机制，严格落实重点时段、重点区域地质灾害隐患排查制度，将已发现的隐患点纳入管理台账，分类采取监测预警和综合治理等措施。每年冻融期及汛期前对</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域内地质灾害隐患进行排查，汛中、汛后定期或不定期开展检查。对每处地质灾害危险点划定危险区，</w:t>
      </w:r>
      <w:r>
        <w:rPr>
          <w:rFonts w:hint="eastAsia" w:ascii="Times New Roman" w:hAnsi="Times New Roman" w:eastAsia="仿宋_GB2312" w:cs="Times New Roman"/>
          <w:sz w:val="32"/>
          <w:szCs w:val="32"/>
          <w:lang w:eastAsia="zh-CN"/>
        </w:rPr>
        <w:t>各乡镇</w:t>
      </w:r>
      <w:r>
        <w:rPr>
          <w:rFonts w:hint="default" w:ascii="Times New Roman" w:hAnsi="Times New Roman" w:eastAsia="仿宋_GB2312" w:cs="Times New Roman"/>
          <w:sz w:val="32"/>
          <w:szCs w:val="32"/>
        </w:rPr>
        <w:t>在危险区边界设立明显警示标志，明确监测单位和监测人员以及发现险情后的报警方式、撤离路线。</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3.2预报预警机制</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3.2.1预报预警体系</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建立健全地质灾害预报预警体系，形成覆盖全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的地质灾害预报预警网络。自然资源、气象、水</w:t>
      </w:r>
      <w:r>
        <w:rPr>
          <w:rFonts w:hint="default" w:ascii="Times New Roman" w:hAnsi="Times New Roman" w:eastAsia="仿宋_GB2312" w:cs="Times New Roman"/>
          <w:sz w:val="32"/>
          <w:szCs w:val="32"/>
          <w:lang w:val="en-US" w:eastAsia="zh-CN"/>
        </w:rPr>
        <w:t>务</w:t>
      </w:r>
      <w:r>
        <w:rPr>
          <w:rFonts w:hint="default" w:ascii="Times New Roman" w:hAnsi="Times New Roman" w:eastAsia="仿宋_GB2312" w:cs="Times New Roman"/>
          <w:sz w:val="32"/>
          <w:szCs w:val="32"/>
        </w:rPr>
        <w:t>、应急管理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地震</w:t>
      </w:r>
      <w:r>
        <w:rPr>
          <w:rFonts w:hint="default" w:ascii="Times New Roman" w:hAnsi="Times New Roman" w:eastAsia="仿宋_GB2312" w:cs="Times New Roman"/>
          <w:sz w:val="32"/>
          <w:szCs w:val="32"/>
        </w:rPr>
        <w:t>等部门密切合作，加强险情、灾情和汛情、雨情等监测预警信息共享。</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3.2.2预报预警级别</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气象和地质环境因素预测地质灾害发生风险大小程度，对可能发生地质灾害的相关区域进行预警。预警级别从高到低分为一级、二级、三级、四级，分别用红色、橙色、黄色和蓝色表示，内容包括地质灾害可能发生的时间、空间范围及风险等级等。</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3.2.3预报预警信息发布</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会同有关部门通过电视、广播、短信、微信、网站及预警信息发布系统等渠道，</w:t>
      </w:r>
      <w:r>
        <w:rPr>
          <w:rFonts w:hint="default" w:ascii="Times New Roman" w:hAnsi="Times New Roman" w:eastAsia="仿宋_GB2312" w:cs="Times New Roman"/>
          <w:sz w:val="32"/>
          <w:szCs w:val="32"/>
          <w:lang w:val="en-US" w:eastAsia="zh-CN"/>
        </w:rPr>
        <w:t>发布预警信息；指导</w:t>
      </w:r>
      <w:r>
        <w:rPr>
          <w:rFonts w:hint="eastAsia" w:ascii="Times New Roman" w:hAnsi="Times New Roman" w:eastAsia="仿宋_GB2312" w:cs="Times New Roman"/>
          <w:sz w:val="32"/>
          <w:szCs w:val="32"/>
          <w:lang w:val="en-US" w:eastAsia="zh-CN"/>
        </w:rPr>
        <w:t>各乡镇</w:t>
      </w:r>
      <w:r>
        <w:rPr>
          <w:rFonts w:hint="default" w:ascii="Times New Roman" w:hAnsi="Times New Roman" w:eastAsia="仿宋_GB2312" w:cs="Times New Roman"/>
          <w:sz w:val="32"/>
          <w:szCs w:val="32"/>
        </w:rPr>
        <w:t>向预警区域内的防灾减灾责任人、监测人和区域内群众及时发送预报预警信息。</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3.2.4预警响应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预警响应由</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自然资源</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会同有关部门根据地质灾害风险级别确定。</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（1）蓝色预警响应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气象、</w:t>
      </w:r>
      <w:r>
        <w:rPr>
          <w:rFonts w:hint="default" w:ascii="Times New Roman" w:hAnsi="Times New Roman" w:eastAsia="仿宋_GB2312" w:cs="Times New Roman"/>
          <w:sz w:val="32"/>
          <w:szCs w:val="32"/>
          <w:lang w:val="en-US" w:eastAsia="zh-CN"/>
        </w:rPr>
        <w:t>水务</w:t>
      </w:r>
      <w:r>
        <w:rPr>
          <w:rFonts w:hint="default" w:ascii="Times New Roman" w:hAnsi="Times New Roman" w:eastAsia="仿宋_GB2312" w:cs="Times New Roman"/>
          <w:sz w:val="32"/>
          <w:szCs w:val="32"/>
        </w:rPr>
        <w:t>等部门密切关注雨情、水情变化趋势，必要时向有关部门和单位通报。</w:t>
      </w:r>
      <w:r>
        <w:rPr>
          <w:rFonts w:hint="eastAsia" w:ascii="Times New Roman" w:hAnsi="Times New Roman" w:eastAsia="仿宋_GB2312" w:cs="Times New Roman"/>
          <w:sz w:val="32"/>
          <w:szCs w:val="32"/>
          <w:lang w:val="en-US" w:eastAsia="zh-CN"/>
        </w:rPr>
        <w:t>各乡镇</w:t>
      </w:r>
      <w:r>
        <w:rPr>
          <w:rFonts w:hint="default" w:ascii="Times New Roman" w:hAnsi="Times New Roman" w:eastAsia="仿宋_GB2312" w:cs="Times New Roman"/>
          <w:sz w:val="32"/>
          <w:szCs w:val="32"/>
        </w:rPr>
        <w:t>加大预警区域内地质灾害巡查监测力度。应急管理、自然资源等部门做好应对地质灾害准备工作。</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（2）黄色预警响应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气象、</w:t>
      </w:r>
      <w:r>
        <w:rPr>
          <w:rFonts w:hint="default" w:ascii="Times New Roman" w:hAnsi="Times New Roman" w:eastAsia="仿宋_GB2312" w:cs="Times New Roman"/>
          <w:sz w:val="32"/>
          <w:szCs w:val="32"/>
          <w:lang w:val="en-US" w:eastAsia="zh-CN"/>
        </w:rPr>
        <w:t>水务</w:t>
      </w:r>
      <w:r>
        <w:rPr>
          <w:rFonts w:hint="default" w:ascii="Times New Roman" w:hAnsi="Times New Roman" w:eastAsia="仿宋_GB2312" w:cs="Times New Roman"/>
          <w:sz w:val="32"/>
          <w:szCs w:val="32"/>
        </w:rPr>
        <w:t>等部门加强雨情、水情动态监测，及时向有关部门和单位通报。</w:t>
      </w:r>
      <w:r>
        <w:rPr>
          <w:rFonts w:hint="eastAsia" w:ascii="Times New Roman" w:hAnsi="Times New Roman" w:eastAsia="仿宋_GB2312" w:cs="Times New Roman"/>
          <w:sz w:val="32"/>
          <w:szCs w:val="32"/>
          <w:lang w:val="en-US" w:eastAsia="zh-CN"/>
        </w:rPr>
        <w:t>各乡镇政府组织</w:t>
      </w:r>
      <w:r>
        <w:rPr>
          <w:rFonts w:hint="eastAsia" w:ascii="Times New Roman" w:hAnsi="Times New Roman" w:eastAsia="仿宋_GB2312"/>
          <w:sz w:val="32"/>
          <w:szCs w:val="32"/>
        </w:rPr>
        <w:t>群测群防、专业监测人员加强</w:t>
      </w:r>
      <w:r>
        <w:rPr>
          <w:rFonts w:hint="eastAsia" w:ascii="Times New Roman" w:hAnsi="Times New Roman" w:eastAsia="仿宋_GB2312"/>
          <w:sz w:val="32"/>
          <w:szCs w:val="32"/>
          <w:lang w:val="en-US" w:eastAsia="zh-CN"/>
        </w:rPr>
        <w:t>防御</w:t>
      </w:r>
      <w:r>
        <w:rPr>
          <w:rFonts w:hint="default" w:ascii="Times New Roman" w:hAnsi="Times New Roman" w:eastAsia="仿宋_GB2312" w:cs="Times New Roman"/>
          <w:sz w:val="32"/>
          <w:szCs w:val="32"/>
        </w:rPr>
        <w:t>，开展24小时巡查监测。应急管理部门会同自然资源、气象等部门联合开展地质灾害趋势会商，组织应急救援队伍做好应急救援准备。</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（3）橙色预警响应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气象、</w:t>
      </w:r>
      <w:r>
        <w:rPr>
          <w:rFonts w:hint="default" w:ascii="Times New Roman" w:hAnsi="Times New Roman" w:eastAsia="仿宋_GB2312" w:cs="Times New Roman"/>
          <w:sz w:val="32"/>
          <w:szCs w:val="32"/>
          <w:lang w:eastAsia="zh-CN"/>
        </w:rPr>
        <w:t>水务</w:t>
      </w:r>
      <w:r>
        <w:rPr>
          <w:rFonts w:hint="default" w:ascii="Times New Roman" w:hAnsi="Times New Roman" w:eastAsia="仿宋_GB2312" w:cs="Times New Roman"/>
          <w:sz w:val="32"/>
          <w:szCs w:val="32"/>
        </w:rPr>
        <w:t>等部门加密监测和收集雨情、水情，及时向有关部门和单位通报。</w:t>
      </w:r>
      <w:r>
        <w:rPr>
          <w:rFonts w:hint="eastAsia" w:ascii="Times New Roman" w:hAnsi="Times New Roman" w:eastAsia="仿宋_GB2312" w:cs="Times New Roman"/>
          <w:sz w:val="32"/>
          <w:szCs w:val="32"/>
          <w:lang w:val="en-US" w:eastAsia="zh-CN"/>
        </w:rPr>
        <w:t>各乡镇政府组织</w:t>
      </w:r>
      <w:r>
        <w:rPr>
          <w:rFonts w:hint="eastAsia" w:ascii="Times New Roman" w:hAnsi="Times New Roman" w:eastAsia="仿宋_GB2312"/>
          <w:sz w:val="32"/>
          <w:szCs w:val="32"/>
        </w:rPr>
        <w:t>群测群防、专业监测人员加</w:t>
      </w:r>
      <w:r>
        <w:rPr>
          <w:rFonts w:hint="eastAsia" w:ascii="Times New Roman" w:hAnsi="Times New Roman" w:eastAsia="仿宋_GB2312"/>
          <w:sz w:val="32"/>
          <w:szCs w:val="32"/>
          <w:lang w:val="en-US" w:eastAsia="zh-CN"/>
        </w:rPr>
        <w:t>密巡查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各成员单位按照职责</w:t>
      </w:r>
      <w:r>
        <w:rPr>
          <w:rFonts w:hint="default" w:ascii="Times New Roman" w:hAnsi="Times New Roman" w:eastAsia="仿宋_GB2312" w:cs="Times New Roman"/>
          <w:sz w:val="32"/>
          <w:szCs w:val="32"/>
        </w:rPr>
        <w:t>做好地质灾害防御工作。必要时，由当地政府组织受威胁人员紧急转移避让。应急管理部门会同自然资源、气象、</w:t>
      </w:r>
      <w:r>
        <w:rPr>
          <w:rFonts w:hint="default" w:ascii="Times New Roman" w:hAnsi="Times New Roman" w:eastAsia="仿宋_GB2312" w:cs="Times New Roman"/>
          <w:sz w:val="32"/>
          <w:szCs w:val="32"/>
          <w:lang w:eastAsia="zh-CN"/>
        </w:rPr>
        <w:t>水务</w:t>
      </w:r>
      <w:r>
        <w:rPr>
          <w:rFonts w:hint="default" w:ascii="Times New Roman" w:hAnsi="Times New Roman" w:eastAsia="仿宋_GB2312" w:cs="Times New Roman"/>
          <w:sz w:val="32"/>
          <w:szCs w:val="32"/>
        </w:rPr>
        <w:t>、交通运输等部门加强地质灾害趋势会商研判，组织应急救援队伍进入待命状态。</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（4）红色预警响应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气象、</w:t>
      </w:r>
      <w:r>
        <w:rPr>
          <w:rFonts w:hint="default" w:ascii="Times New Roman" w:hAnsi="Times New Roman" w:eastAsia="仿宋_GB2312" w:cs="Times New Roman"/>
          <w:sz w:val="32"/>
          <w:szCs w:val="32"/>
          <w:lang w:eastAsia="zh-CN"/>
        </w:rPr>
        <w:t>水务</w:t>
      </w:r>
      <w:r>
        <w:rPr>
          <w:rFonts w:hint="default" w:ascii="Times New Roman" w:hAnsi="Times New Roman" w:eastAsia="仿宋_GB2312" w:cs="Times New Roman"/>
          <w:sz w:val="32"/>
          <w:szCs w:val="32"/>
        </w:rPr>
        <w:t>等部门实时监测和收集雨情、水情，及时向有关部门和单位通报。</w:t>
      </w:r>
      <w:r>
        <w:rPr>
          <w:rFonts w:hint="eastAsia" w:ascii="Times New Roman" w:hAnsi="Times New Roman" w:eastAsia="仿宋_GB2312" w:cs="Times New Roman"/>
          <w:sz w:val="32"/>
          <w:szCs w:val="32"/>
          <w:lang w:val="en-US" w:eastAsia="zh-CN"/>
        </w:rPr>
        <w:t>各乡镇政府</w:t>
      </w:r>
      <w:r>
        <w:rPr>
          <w:rFonts w:hint="default" w:ascii="Times New Roman" w:hAnsi="Times New Roman" w:eastAsia="仿宋_GB2312" w:cs="Times New Roman"/>
          <w:sz w:val="32"/>
          <w:szCs w:val="32"/>
        </w:rPr>
        <w:t>及其有关部门按职责做好地质灾害防御工作，及时组织受威胁人员转移避让，实施危险区域管控。应急管理部门会同自然资源、气象、</w:t>
      </w:r>
      <w:r>
        <w:rPr>
          <w:rFonts w:hint="default" w:ascii="Times New Roman" w:hAnsi="Times New Roman" w:eastAsia="仿宋_GB2312" w:cs="Times New Roman"/>
          <w:sz w:val="32"/>
          <w:szCs w:val="32"/>
          <w:lang w:eastAsia="zh-CN"/>
        </w:rPr>
        <w:t>水务</w:t>
      </w:r>
      <w:r>
        <w:rPr>
          <w:rFonts w:hint="default" w:ascii="Times New Roman" w:hAnsi="Times New Roman" w:eastAsia="仿宋_GB2312" w:cs="Times New Roman"/>
          <w:sz w:val="32"/>
          <w:szCs w:val="32"/>
        </w:rPr>
        <w:t>、交通运输等部门动态会商研判地质灾害趋势，组织应急救援队伍进驻预警区，随时准备抢险救援。</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预警响应视气象条件以及实时监测情况动态调整，可逐步升（降）级。超出地质灾害预警时限未再发布新的预警信息，预警响应自动终止。</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3.2.5险情处置</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按照威胁人员数量、潜在经济损失大小，地质灾害险情分为特别重大、重大、较大、一般4个等级。</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（1）特别重大地质灾害险情：受地质灾害隐患威胁，需紧急避险转移人数在1000人以上，或潜在经济损失1亿元以上；造成</w:t>
      </w:r>
      <w:r>
        <w:rPr>
          <w:rFonts w:hint="eastAsia" w:ascii="Times New Roman" w:hAnsi="Times New Roman" w:eastAsia="仿宋_GB2312" w:cs="Times New Roman"/>
          <w:sz w:val="32"/>
          <w:szCs w:val="32"/>
          <w:lang w:eastAsia="zh-CN"/>
        </w:rPr>
        <w:t>河流</w:t>
      </w:r>
      <w:r>
        <w:rPr>
          <w:rFonts w:hint="default" w:ascii="Times New Roman" w:hAnsi="Times New Roman" w:eastAsia="仿宋_GB2312" w:cs="Times New Roman"/>
          <w:sz w:val="32"/>
          <w:szCs w:val="32"/>
        </w:rPr>
        <w:t>阻断，严重影响群众生命财产安全的地质灾害险情。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（2）重大地质灾害险情：受地质灾害隐患威胁，需紧急避险转移人数在500人以上、1000人以下，潜在经济损失5000万元以上、1亿元以下；造成铁路主要干线、高速公路中断的地质灾害险情。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（3）较大地质灾害险情：受地质灾害隐患威胁，需紧急避险转移人数在100人以上、500人以下，或潜在经济损失500万元以上、5000万元以下的地质灾害险情。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（4）一般地质灾害险情：受地质灾害隐患威胁，需紧急避险转移人数在100人以下，或潜在经济损失500万元以下的地质灾害险情。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出现地质灾害险情后，</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自然资源</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应立即向有关部门和单位通报险情信息，组织专业技术队伍开展现场调查，根据地质灾害基本特征、危害程度、稳定性、影响因素和发展趋势，分析研判地质灾害险情级别，并提出应对措施及建议，及时按程序向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政府及上一级主管部门报告。</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政府根据险情实际，及时开展先期处置工作，视情组织转移群众、避险疏散，实施危险区域管控。应急管理部门做好应急救援准备。</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4应急处置</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4.1灾情分级</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按照造成人员伤亡、经济损失的大小，地质灾害灾情分为特别重大、重大、较大、一般4个等级。</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（1）特别重大地质灾害灾情：因灾死亡30人以上或造成直接经济损失1000万元以上的地质灾害灾情。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（2）重大地质灾害灾情：因灾死亡10人以上、30人以下，或因灾造成直接经济损失500万元以上、1000万元以下的地质灾害灾情。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（3）较大地质灾害灾情：因灾死亡3人以上、10人以下，或因灾造成直接经济损失100万元以上、500万元以下的地质灾害灾情。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（4）一般地质灾害灾情：因灾死亡3人以下，或因灾造成直接经济损失100万元以下的地质灾害灾情。</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4.2信息报告</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4.2.1速报</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灾害发生地</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政府应及时将险情、灾情及其发展趋势等信息报告上级政府。自然资源、应急管理部门在接报险情、灾情信息后，</w:t>
      </w:r>
      <w:r>
        <w:rPr>
          <w:rFonts w:hint="default" w:ascii="Times New Roman" w:hAnsi="Times New Roman" w:eastAsia="仿宋_GB2312" w:cs="Times New Roman"/>
          <w:color w:val="auto"/>
          <w:sz w:val="32"/>
          <w:szCs w:val="32"/>
        </w:rPr>
        <w:t>应互相通报。</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w:t>
      </w:r>
      <w:r>
        <w:rPr>
          <w:rFonts w:hint="default" w:ascii="Times New Roman" w:hAnsi="Times New Roman" w:eastAsia="仿宋_GB2312" w:cs="Times New Roman"/>
          <w:sz w:val="32"/>
          <w:szCs w:val="32"/>
        </w:rPr>
        <w:t>涉及人员伤亡</w:t>
      </w:r>
      <w:r>
        <w:rPr>
          <w:rFonts w:hint="eastAsia" w:ascii="Times New Roman" w:hAnsi="Times New Roman" w:eastAsia="仿宋_GB2312" w:cs="Times New Roman"/>
          <w:sz w:val="32"/>
          <w:szCs w:val="32"/>
          <w:lang w:val="en-US" w:eastAsia="zh-CN"/>
        </w:rPr>
        <w:t>、直接经济损失</w:t>
      </w:r>
      <w:r>
        <w:rPr>
          <w:rFonts w:hint="default" w:ascii="Times New Roman" w:hAnsi="Times New Roman" w:eastAsia="仿宋_GB2312" w:cs="Times New Roman"/>
          <w:sz w:val="32"/>
          <w:szCs w:val="32"/>
        </w:rPr>
        <w:t>的较大</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一般地质灾害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以及重大以上的地质灾害</w:t>
      </w:r>
      <w:r>
        <w:rPr>
          <w:rFonts w:hint="default" w:ascii="Times New Roman" w:hAnsi="Times New Roman" w:eastAsia="仿宋_GB2312" w:cs="Times New Roman"/>
          <w:sz w:val="32"/>
          <w:szCs w:val="32"/>
        </w:rPr>
        <w:t>后</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val="en-US" w:eastAsia="zh-CN"/>
        </w:rPr>
        <w:t>自然资源、</w:t>
      </w:r>
      <w:r>
        <w:rPr>
          <w:rFonts w:hint="default" w:ascii="Times New Roman" w:hAnsi="Times New Roman" w:eastAsia="仿宋_GB2312" w:cs="Times New Roman"/>
          <w:color w:val="auto"/>
          <w:sz w:val="32"/>
          <w:szCs w:val="32"/>
        </w:rPr>
        <w:t>应急管理部门在接报</w:t>
      </w:r>
      <w:r>
        <w:rPr>
          <w:rFonts w:hint="eastAsia" w:ascii="Times New Roman" w:hAnsi="Times New Roman" w:eastAsia="仿宋_GB2312" w:cs="Times New Roman"/>
          <w:color w:val="auto"/>
          <w:sz w:val="32"/>
          <w:szCs w:val="32"/>
          <w:lang w:val="en-US" w:eastAsia="zh-CN"/>
        </w:rPr>
        <w:t>后立即</w:t>
      </w:r>
      <w:r>
        <w:rPr>
          <w:rFonts w:hint="default" w:ascii="Times New Roman" w:hAnsi="Times New Roman" w:eastAsia="仿宋_GB2312" w:cs="Times New Roman"/>
          <w:color w:val="auto"/>
          <w:sz w:val="32"/>
          <w:szCs w:val="32"/>
        </w:rPr>
        <w:t>报告</w:t>
      </w:r>
      <w:r>
        <w:rPr>
          <w:rFonts w:hint="default" w:ascii="Times New Roman" w:hAnsi="Times New Roman" w:eastAsia="仿宋_GB2312" w:cs="Times New Roman"/>
          <w:color w:val="auto"/>
          <w:sz w:val="32"/>
          <w:szCs w:val="32"/>
          <w:lang w:val="en-US" w:eastAsia="zh-CN"/>
        </w:rPr>
        <w:t>市自然资源局、</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val="en-US" w:eastAsia="zh-CN"/>
        </w:rPr>
        <w:t>应急管理局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市自然资源局和市</w:t>
      </w:r>
      <w:r>
        <w:rPr>
          <w:rFonts w:hint="default" w:ascii="Times New Roman" w:hAnsi="Times New Roman" w:eastAsia="仿宋_GB2312" w:cs="Times New Roman"/>
          <w:color w:val="auto"/>
          <w:sz w:val="32"/>
          <w:szCs w:val="32"/>
        </w:rPr>
        <w:t>应急</w:t>
      </w:r>
      <w:r>
        <w:rPr>
          <w:rFonts w:hint="default" w:ascii="Times New Roman" w:hAnsi="Times New Roman" w:eastAsia="仿宋_GB2312" w:cs="Times New Roman"/>
          <w:color w:val="auto"/>
          <w:sz w:val="32"/>
          <w:szCs w:val="32"/>
          <w:lang w:val="en-US" w:eastAsia="zh-CN"/>
        </w:rPr>
        <w:t>管理局</w:t>
      </w:r>
      <w:r>
        <w:rPr>
          <w:rFonts w:hint="default" w:ascii="Times New Roman" w:hAnsi="Times New Roman" w:eastAsia="仿宋_GB2312" w:cs="Times New Roman"/>
          <w:color w:val="auto"/>
          <w:sz w:val="32"/>
          <w:szCs w:val="32"/>
        </w:rPr>
        <w:t>在接报后</w:t>
      </w:r>
      <w:r>
        <w:rPr>
          <w:rFonts w:hint="eastAsia" w:ascii="Times New Roman" w:hAnsi="Times New Roman" w:eastAsia="仿宋_GB2312" w:cs="Times New Roman"/>
          <w:color w:val="auto"/>
          <w:sz w:val="32"/>
          <w:szCs w:val="32"/>
          <w:lang w:val="en-US" w:eastAsia="zh-CN"/>
        </w:rPr>
        <w:t>1小时内</w:t>
      </w:r>
      <w:r>
        <w:rPr>
          <w:rFonts w:hint="default" w:ascii="Times New Roman" w:hAnsi="Times New Roman" w:eastAsia="仿宋_GB2312" w:cs="Times New Roman"/>
          <w:color w:val="auto"/>
          <w:sz w:val="32"/>
          <w:szCs w:val="32"/>
        </w:rPr>
        <w:t>，向</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委、</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政府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省自然资源厅、省应急管理厅</w:t>
      </w:r>
      <w:r>
        <w:rPr>
          <w:rFonts w:hint="default" w:ascii="Times New Roman" w:hAnsi="Times New Roman" w:eastAsia="仿宋_GB2312" w:cs="Times New Roman"/>
          <w:color w:val="auto"/>
          <w:sz w:val="32"/>
          <w:szCs w:val="32"/>
        </w:rPr>
        <w:t>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w:t>
      </w:r>
      <w:r>
        <w:rPr>
          <w:rFonts w:hint="default" w:ascii="Times New Roman" w:hAnsi="Times New Roman" w:eastAsia="仿宋_GB2312" w:cs="Times New Roman"/>
          <w:color w:val="auto"/>
          <w:sz w:val="32"/>
          <w:szCs w:val="32"/>
          <w:lang w:val="en-US" w:eastAsia="zh-CN"/>
        </w:rPr>
        <w:t>互相</w:t>
      </w:r>
      <w:r>
        <w:rPr>
          <w:rFonts w:hint="default" w:ascii="Times New Roman" w:hAnsi="Times New Roman" w:eastAsia="仿宋_GB2312" w:cs="Times New Roman"/>
          <w:color w:val="auto"/>
          <w:sz w:val="32"/>
          <w:szCs w:val="32"/>
        </w:rPr>
        <w:t>通报</w:t>
      </w:r>
      <w:r>
        <w:rPr>
          <w:rFonts w:hint="default" w:ascii="Times New Roman" w:hAnsi="Times New Roman" w:eastAsia="仿宋_GB2312" w:cs="Times New Roman"/>
          <w:color w:val="auto"/>
          <w:sz w:val="32"/>
          <w:szCs w:val="32"/>
          <w:lang w:val="en-US" w:eastAsia="zh-CN"/>
        </w:rPr>
        <w:t>信息</w:t>
      </w:r>
      <w:r>
        <w:rPr>
          <w:rFonts w:hint="default" w:ascii="Times New Roman" w:hAnsi="Times New Roman" w:eastAsia="仿宋_GB2312" w:cs="Times New Roman"/>
          <w:color w:val="auto"/>
          <w:sz w:val="32"/>
          <w:szCs w:val="32"/>
        </w:rPr>
        <w:t>。</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速报内容主要包括：地质灾害发生时间、地点、类型、灾害体的规模、伤亡人数、初判经济损失、可能的诱发因素和发展趋势及先期处置情况等。</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4.2.2续报和终报</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根据地质灾害发展变化及应对处置进展，及时做好有关情况续报和终报工作。</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续报内容主要包括：地质灾害发生的时间、地点、类型、灾害体的规模、可能的诱发因素和发展趋势、周边的自然地理环境、受灾建筑物、地形地貌，以及灾害造成的死亡、失踪、受伤人数和直接经济损失，或受威胁的人数、可能造成的损失和已采取的措施等。</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4.3先期处置</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害发生地乡（镇）政府（街道办事处）和村委会（社区居委会）及有关责任单位发现或接报险情、灾情后，应立即派人赶赴现场开展调查，疏散转移受威胁人员，划定危险区、设立警示标志、封锁进出道路，防范二次或次生灾害。情况紧急时，在确保救援人员安全的情况下可先行组织搜救被困人员。</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4.4分级应对</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发生特别重大、重大地质灾害险情、灾情，由</w:t>
      </w:r>
      <w:r>
        <w:rPr>
          <w:rFonts w:hint="eastAsia"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地质灾害应急指挥部负责指挥协调和组织应对处置；发生较大地质灾害险情、灾情，由市政府负责应对处置；发生一般地质灾害险情、灾情，由县政府负责应对处置。涉及跨行政区域的地质灾害险情、灾情，由上一级政府统筹协调，受灾地区</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政府负责本行政区域地质灾害应对处置；当地质灾害超出当地政府应对能力时，由</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政府提供支援或者负责应对处置。</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4.5应急响应条件</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级地质灾害应急响应由高到低分为Ⅰ级、Ⅱ级、Ⅲ级和Ⅳ级。其中，Ⅰ级、Ⅱ级应急响应由</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地质灾害应急指挥部报</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政府同意后启动；Ⅲ级应急响应由</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地质灾害应急指挥部启动；Ⅳ级应急响应由</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地质灾害应急指挥部办公室启动。</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（1）在单体或群发性地质灾害过程中，出现下列情况之一的，启动</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级地质灾害Ⅰ级应急响应：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①因灾死亡30人以上或造成直接经济损失1000万元以上的地质灾害灾情。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②受灾害隐患威胁，需紧急避险转移人数在1000人以上，或潜在经济损失1亿元以上；造成</w:t>
      </w:r>
      <w:r>
        <w:rPr>
          <w:rFonts w:hint="eastAsia" w:ascii="Times New Roman" w:hAnsi="Times New Roman" w:eastAsia="仿宋_GB2312" w:cs="Times New Roman"/>
          <w:sz w:val="32"/>
          <w:szCs w:val="32"/>
          <w:lang w:eastAsia="zh-CN"/>
        </w:rPr>
        <w:t>河流</w:t>
      </w:r>
      <w:r>
        <w:rPr>
          <w:rFonts w:hint="default" w:ascii="Times New Roman" w:hAnsi="Times New Roman" w:eastAsia="仿宋_GB2312" w:cs="Times New Roman"/>
          <w:sz w:val="32"/>
          <w:szCs w:val="32"/>
        </w:rPr>
        <w:t>阻断，严重影响群众生命财产安全的地质灾害险情。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③发生社会关注度特别高、危害特别大、造成特别重大损失的地质灾害。</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（2）在单体或群发性地质灾害过程中，出现下列情况之一的，启动</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级地质灾害Ⅱ级应急响应：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①因灾死亡10人以上、30人以下，或因灾造成直接经济损失500万元以上、1000万元以下的地质灾害灾情。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②受灾害隐患威胁，需紧急避险转移人数在500人以上、1000人以下，或潜在经济损失5000万元以上、1亿元以下；造成铁路主要干线、高速公路中断的地质灾害险情。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③发生社会关注度非常高、危害重大、造成重大损失的地质灾害。</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（3）在单体或群发性地质灾害过程中，出现下列情况之一的，启动</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级地质灾害Ⅲ级应急响应：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①因灾死亡3人以上、10人以下，或因灾造成直接经济损失100万元以上、500万元以下的地质灾害灾情。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②受灾害隐患威胁，需紧急避险转移人数在100人以上、500人以下或潜在经济损失500万元以上、5000万元以下的地质灾害险情。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③发生社会关注度较高、危害大、造成较大损失的地质灾害。</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（4）在单体或群发性地质灾害过程中，出现下列情况之一的，启动</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级地质灾害Ⅳ级应急响应：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①因灾死亡3人以下，或因灾造成直接经济损失100万元以下的地质灾害灾情。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②受灾害隐患威胁，需紧急避险转移人数在100人以下，或潜在经济损失500万元以下的地质灾害险情。</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③发生社会关注、危害较大、造成一定损失的地质灾害。</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rPr>
        <w:t>可参照</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级地质灾害应急响应启动条件，结合实际制定本</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地质灾害应急响应启动条件。</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地质灾害发生在</w:t>
      </w:r>
      <w:r>
        <w:rPr>
          <w:rFonts w:hint="eastAsia" w:ascii="Times New Roman" w:hAnsi="Times New Roman" w:eastAsia="仿宋_GB2312" w:cs="Times New Roman"/>
          <w:sz w:val="32"/>
          <w:szCs w:val="32"/>
          <w:lang w:eastAsia="zh-CN"/>
        </w:rPr>
        <w:t>人口密集</w:t>
      </w:r>
      <w:r>
        <w:rPr>
          <w:rFonts w:hint="default" w:ascii="Times New Roman" w:hAnsi="Times New Roman" w:eastAsia="仿宋_GB2312" w:cs="Times New Roman"/>
          <w:sz w:val="32"/>
          <w:szCs w:val="32"/>
        </w:rPr>
        <w:t>地区和其他特殊地区，可根据需要适当提高应急响应级别。地质灾害应急响应启动后，可视险情、灾情发展情况及时调整应急响应级别，避免响应不足或响应过度。</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4.6响应措施</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4.6.1</w:t>
      </w:r>
      <w:r>
        <w:rPr>
          <w:rFonts w:hint="default" w:ascii="Times New Roman" w:hAnsi="Times New Roman" w:eastAsia="仿宋_GB2312" w:cs="Times New Roman"/>
          <w:b/>
          <w:bCs/>
          <w:sz w:val="32"/>
          <w:szCs w:val="32"/>
          <w:lang w:val="en-US" w:eastAsia="zh-CN"/>
        </w:rPr>
        <w:t>市</w:t>
      </w:r>
      <w:r>
        <w:rPr>
          <w:rFonts w:hint="default" w:ascii="Times New Roman" w:hAnsi="Times New Roman" w:eastAsia="仿宋_GB2312" w:cs="Times New Roman"/>
          <w:b/>
          <w:bCs/>
          <w:sz w:val="32"/>
          <w:szCs w:val="32"/>
        </w:rPr>
        <w:t>级地质灾害Ⅰ级应急响应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启动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级地质灾害Ⅰ级应急响应后，</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地质灾害应急指挥部在</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地质灾害应急指挥部和</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政府的统一领导下，组织开展</w:t>
      </w:r>
      <w:r>
        <w:rPr>
          <w:rFonts w:hint="default" w:ascii="Times New Roman" w:hAnsi="Times New Roman" w:eastAsia="仿宋_GB2312" w:cs="Times New Roman"/>
          <w:sz w:val="32"/>
          <w:szCs w:val="32"/>
          <w:lang w:val="en-US" w:eastAsia="zh-CN"/>
        </w:rPr>
        <w:t>先期</w:t>
      </w:r>
      <w:r>
        <w:rPr>
          <w:rFonts w:hint="default" w:ascii="Times New Roman" w:hAnsi="Times New Roman" w:eastAsia="仿宋_GB2312" w:cs="Times New Roman"/>
          <w:sz w:val="32"/>
          <w:szCs w:val="32"/>
        </w:rPr>
        <w:t>应急处置，及时收集上报灾情，组织开展人员搜救、医疗救治、受灾群众安置、基础设施维护抢修、次生灾害防范等工作。主要采取以下措施：</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（1）灾情报告。</w:t>
      </w:r>
      <w:r>
        <w:rPr>
          <w:rFonts w:hint="default" w:ascii="Times New Roman" w:hAnsi="Times New Roman" w:eastAsia="仿宋_GB2312" w:cs="Times New Roman"/>
          <w:sz w:val="32"/>
          <w:szCs w:val="32"/>
        </w:rPr>
        <w:t>立即向</w:t>
      </w:r>
      <w:r>
        <w:rPr>
          <w:rFonts w:hint="eastAsia"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地质灾害应急指挥部和</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政府报告险情、灾情和</w:t>
      </w:r>
      <w:r>
        <w:rPr>
          <w:rFonts w:hint="default" w:ascii="Times New Roman" w:hAnsi="Times New Roman" w:eastAsia="仿宋_GB2312" w:cs="Times New Roman"/>
          <w:sz w:val="32"/>
          <w:szCs w:val="32"/>
          <w:lang w:val="en-US" w:eastAsia="zh-CN"/>
        </w:rPr>
        <w:t>先期</w:t>
      </w:r>
      <w:r>
        <w:rPr>
          <w:rFonts w:hint="default" w:ascii="Times New Roman" w:hAnsi="Times New Roman" w:eastAsia="仿宋_GB2312" w:cs="Times New Roman"/>
          <w:sz w:val="32"/>
          <w:szCs w:val="32"/>
        </w:rPr>
        <w:t>应急处置情况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请求</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地质灾害应急指挥部启动</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级地质灾害应急响应</w:t>
      </w:r>
      <w:r>
        <w:rPr>
          <w:rFonts w:hint="default" w:ascii="Times New Roman" w:hAnsi="Times New Roman" w:eastAsia="仿宋_GB2312" w:cs="Times New Roman"/>
          <w:sz w:val="32"/>
          <w:szCs w:val="32"/>
        </w:rPr>
        <w:t>。</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（2）靠前指挥。</w:t>
      </w:r>
      <w:r>
        <w:rPr>
          <w:rFonts w:hint="default" w:ascii="Times New Roman" w:hAnsi="Times New Roman" w:eastAsia="仿宋_GB2312" w:cs="Times New Roman"/>
          <w:sz w:val="32"/>
          <w:szCs w:val="32"/>
        </w:rPr>
        <w:t>成立现场指挥部，协调和组织开展地质灾害应急</w:t>
      </w:r>
      <w:r>
        <w:rPr>
          <w:rFonts w:hint="default" w:ascii="Times New Roman" w:hAnsi="Times New Roman" w:eastAsia="仿宋_GB2312" w:cs="Times New Roman"/>
          <w:sz w:val="32"/>
          <w:szCs w:val="32"/>
          <w:lang w:val="en-US" w:eastAsia="zh-CN"/>
        </w:rPr>
        <w:t>先期</w:t>
      </w:r>
      <w:r>
        <w:rPr>
          <w:rFonts w:hint="default" w:ascii="Times New Roman" w:hAnsi="Times New Roman" w:eastAsia="仿宋_GB2312" w:cs="Times New Roman"/>
          <w:sz w:val="32"/>
          <w:szCs w:val="32"/>
        </w:rPr>
        <w:t>处置。</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（3）转移安置受灾群众。</w:t>
      </w:r>
      <w:r>
        <w:rPr>
          <w:rFonts w:hint="default" w:ascii="Times New Roman" w:hAnsi="Times New Roman" w:eastAsia="仿宋_GB2312" w:cs="Times New Roman"/>
          <w:sz w:val="32"/>
          <w:szCs w:val="32"/>
          <w:lang w:val="en-US" w:eastAsia="zh-CN"/>
        </w:rPr>
        <w:t>做好</w:t>
      </w:r>
      <w:r>
        <w:rPr>
          <w:rFonts w:hint="default" w:ascii="Times New Roman" w:hAnsi="Times New Roman" w:eastAsia="仿宋_GB2312" w:cs="Times New Roman"/>
          <w:sz w:val="32"/>
          <w:szCs w:val="32"/>
        </w:rPr>
        <w:t>受灾群众转移安置工作，开放应急避难场所或设置集中安置点，妥善安置受灾群众；设立救灾物资集中接收点，调运食品、饮用水、衣被、帐篷、折叠床等生活物资，发放救灾物资，保障灾区急需生活物资供应和受灾群众基本生活需求。</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（4）收集灾情。</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应急</w:t>
      </w:r>
      <w:r>
        <w:rPr>
          <w:rFonts w:hint="eastAsia"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自然资源</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通过灾情上报系统收集人员伤亡、房屋倒塌、社会影响等灾情信息；</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地质灾害应急指挥部有关成员单位迅速摸排本行业本领域受灾情况，及时报告</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val="en-US" w:eastAsia="zh-CN"/>
        </w:rPr>
        <w:t>地质灾害应急现场</w:t>
      </w:r>
      <w:r>
        <w:rPr>
          <w:rFonts w:hint="default" w:ascii="Times New Roman" w:hAnsi="Times New Roman" w:eastAsia="仿宋_GB2312" w:cs="Times New Roman"/>
          <w:color w:val="auto"/>
          <w:sz w:val="32"/>
          <w:szCs w:val="32"/>
        </w:rPr>
        <w:t>指挥部</w:t>
      </w:r>
      <w:r>
        <w:rPr>
          <w:rFonts w:hint="default"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委、</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政府</w:t>
      </w:r>
      <w:r>
        <w:rPr>
          <w:rFonts w:hint="default" w:ascii="Times New Roman" w:hAnsi="Times New Roman" w:eastAsia="仿宋_GB2312" w:cs="Times New Roman"/>
          <w:color w:val="auto"/>
          <w:sz w:val="32"/>
          <w:szCs w:val="32"/>
        </w:rPr>
        <w:t>。</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sz w:val="32"/>
          <w:szCs w:val="32"/>
        </w:rPr>
        <w:t>（5）综合研判。</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地质灾害应急指挥部组织有关成员单位</w:t>
      </w:r>
      <w:r>
        <w:rPr>
          <w:rFonts w:hint="default" w:ascii="Times New Roman" w:hAnsi="Times New Roman" w:eastAsia="仿宋_GB2312" w:cs="Times New Roman"/>
          <w:sz w:val="32"/>
          <w:szCs w:val="32"/>
        </w:rPr>
        <w:t>和专家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综合分析研判地质灾害发展趋势，开展现场应急调查及周边隐患排查，全面了解掌握灾情，研究应对</w:t>
      </w:r>
      <w:r>
        <w:rPr>
          <w:rFonts w:hint="default" w:ascii="Times New Roman" w:hAnsi="Times New Roman" w:eastAsia="仿宋_GB2312" w:cs="Times New Roman"/>
          <w:sz w:val="32"/>
          <w:szCs w:val="32"/>
          <w:lang w:val="en-US" w:eastAsia="zh-CN"/>
        </w:rPr>
        <w:t>先期</w:t>
      </w:r>
      <w:r>
        <w:rPr>
          <w:rFonts w:hint="default" w:ascii="Times New Roman" w:hAnsi="Times New Roman" w:eastAsia="仿宋_GB2312" w:cs="Times New Roman"/>
          <w:sz w:val="32"/>
          <w:szCs w:val="32"/>
        </w:rPr>
        <w:t>处置措施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并将相关调查情况及时报</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地质灾害应急现场指挥部和</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（6）派遣救援队伍。</w:t>
      </w:r>
      <w:r>
        <w:rPr>
          <w:rFonts w:hint="default" w:ascii="Times New Roman" w:hAnsi="Times New Roman" w:eastAsia="仿宋_GB2312" w:cs="Times New Roman"/>
          <w:sz w:val="32"/>
          <w:szCs w:val="32"/>
        </w:rPr>
        <w:t>根据灾情研判和救灾实际需要，协调调度有关救援队伍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地质灾害应急指挥部统一指挥下，</w:t>
      </w:r>
      <w:r>
        <w:rPr>
          <w:rFonts w:hint="default" w:ascii="Times New Roman" w:hAnsi="Times New Roman" w:eastAsia="仿宋_GB2312" w:cs="Times New Roman"/>
          <w:sz w:val="32"/>
          <w:szCs w:val="32"/>
        </w:rPr>
        <w:t>赴灾区抢险救援，开展被困或失联人员搜救、伤员救治、受灾群众安置等工作。</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（7）实施交通管制。</w:t>
      </w:r>
      <w:r>
        <w:rPr>
          <w:rFonts w:hint="default" w:ascii="Times New Roman" w:hAnsi="Times New Roman" w:eastAsia="仿宋_GB2312" w:cs="Times New Roman"/>
          <w:sz w:val="32"/>
          <w:szCs w:val="32"/>
        </w:rPr>
        <w:t>对通往灾区的主要通道实施交通管制，优先保证抢险救援、医疗卫生、救灾物资车辆和转送危重伤员、受灾群众车辆进出灾区，分流非必要的人员车辆进入灾区。</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（8）开展医疗救治。</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地质灾害应急指挥部统一指挥下，</w:t>
      </w:r>
      <w:r>
        <w:rPr>
          <w:rFonts w:hint="default" w:ascii="Times New Roman" w:hAnsi="Times New Roman" w:eastAsia="仿宋_GB2312" w:cs="Times New Roman"/>
          <w:sz w:val="32"/>
          <w:szCs w:val="32"/>
        </w:rPr>
        <w:t>派遣医疗紧急救援队伍赶赴灾区抢救受伤人员，必要时建立战地医院或医疗点，实施现场救治；加大对灾区救护车、医疗器械、药品和血浆等医疗物资的调度供应，确保受伤人员得到及时医治；组织心理咨询专家开展灾后心理援助；及时组织卫生防疫队伍赶赴灾区开展卫生消杀和疫情防控工作。</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（9）维护抢修基础设施。</w:t>
      </w:r>
      <w:r>
        <w:rPr>
          <w:rFonts w:hint="default" w:ascii="Times New Roman" w:hAnsi="Times New Roman" w:eastAsia="仿宋_GB2312" w:cs="Times New Roman"/>
          <w:sz w:val="32"/>
          <w:szCs w:val="32"/>
        </w:rPr>
        <w:t>抢修因灾损毁的铁路、公路、桥梁等交通设施和供电、供水、供气、通信等基础设施，保障应急处置工作顺利开展和群众基本生活需要。</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（10）维护社会治安。</w:t>
      </w:r>
      <w:r>
        <w:rPr>
          <w:rFonts w:hint="default" w:ascii="Times New Roman" w:hAnsi="Times New Roman" w:eastAsia="仿宋_GB2312" w:cs="Times New Roman"/>
          <w:sz w:val="32"/>
          <w:szCs w:val="32"/>
        </w:rPr>
        <w:t>加强灾区治安管理，加强重点单位、重要部位安全保卫工作，依法打击各类犯罪活动，维护社会稳定。</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楷体_GB2312" w:cs="Times New Roman"/>
          <w:sz w:val="32"/>
          <w:szCs w:val="32"/>
        </w:rPr>
        <w:t>加强新闻宣传。</w:t>
      </w:r>
      <w:r>
        <w:rPr>
          <w:rFonts w:hint="default" w:ascii="Times New Roman" w:hAnsi="Times New Roman" w:eastAsia="仿宋_GB2312" w:cs="Times New Roman"/>
          <w:sz w:val="32"/>
          <w:szCs w:val="32"/>
          <w:lang w:val="en-US" w:eastAsia="zh-CN"/>
        </w:rPr>
        <w:t>配合做好新闻宣传，</w:t>
      </w:r>
      <w:r>
        <w:rPr>
          <w:rFonts w:hint="default" w:ascii="Times New Roman" w:hAnsi="Times New Roman" w:eastAsia="仿宋_GB2312" w:cs="Times New Roman"/>
          <w:sz w:val="32"/>
          <w:szCs w:val="32"/>
        </w:rPr>
        <w:t>险情、灾情信息发布和应对处置新闻报道工作，加强舆论引导。</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default" w:ascii="Times New Roman" w:hAnsi="Times New Roman" w:eastAsia="楷体_GB2312" w:cs="Times New Roman"/>
          <w:sz w:val="32"/>
          <w:szCs w:val="32"/>
        </w:rPr>
        <w:t>灾情核查与统计。</w:t>
      </w:r>
      <w:r>
        <w:rPr>
          <w:rFonts w:hint="default" w:ascii="Times New Roman" w:hAnsi="Times New Roman" w:eastAsia="仿宋_GB2312" w:cs="Times New Roman"/>
          <w:sz w:val="32"/>
          <w:szCs w:val="32"/>
        </w:rPr>
        <w:t>开展灾情核查，对受灾情况进行评估和汇总统计。</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（13）涉外事务管理。</w:t>
      </w:r>
      <w:r>
        <w:rPr>
          <w:rFonts w:hint="default" w:ascii="Times New Roman" w:hAnsi="Times New Roman" w:eastAsia="仿宋_GB2312" w:cs="Times New Roman"/>
          <w:sz w:val="32"/>
          <w:szCs w:val="32"/>
        </w:rPr>
        <w:t>妥善转移安置在灾区工作和旅游的国（境）外人员，做好国（境）外捐赠物资款项的接收和管理等工作。</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（14）生产生活恢复。</w:t>
      </w:r>
      <w:r>
        <w:rPr>
          <w:rFonts w:hint="default" w:ascii="Times New Roman" w:hAnsi="Times New Roman" w:eastAsia="仿宋_GB2312" w:cs="Times New Roman"/>
          <w:sz w:val="32"/>
          <w:szCs w:val="32"/>
        </w:rPr>
        <w:t>采取措施减少灾害影响，开展救灾救助，恢复正常生产生活秩序。</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4.6.2</w:t>
      </w:r>
      <w:r>
        <w:rPr>
          <w:rFonts w:hint="eastAsia" w:ascii="Times New Roman" w:hAnsi="Times New Roman" w:eastAsia="仿宋_GB2312" w:cs="Times New Roman"/>
          <w:b/>
          <w:bCs/>
          <w:sz w:val="32"/>
          <w:szCs w:val="32"/>
          <w:lang w:val="en-US" w:eastAsia="zh-CN"/>
        </w:rPr>
        <w:t>县</w:t>
      </w:r>
      <w:r>
        <w:rPr>
          <w:rFonts w:hint="default" w:ascii="Times New Roman" w:hAnsi="Times New Roman" w:eastAsia="仿宋_GB2312" w:cs="Times New Roman"/>
          <w:b/>
          <w:bCs/>
          <w:sz w:val="32"/>
          <w:szCs w:val="32"/>
        </w:rPr>
        <w:t>级地质灾害Ⅱ级应急响应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启动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级地质灾害Ⅱ级应急响应后，</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地质灾害应急指挥部在</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地质灾害应急指挥部和</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的统一领导下，根据险情、灾情和救灾工作需要，参照</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级地质灾害Ⅰ级应急响应措施组织开展</w:t>
      </w:r>
      <w:r>
        <w:rPr>
          <w:rFonts w:hint="default" w:ascii="Times New Roman" w:hAnsi="Times New Roman" w:eastAsia="仿宋_GB2312" w:cs="Times New Roman"/>
          <w:sz w:val="32"/>
          <w:szCs w:val="32"/>
          <w:lang w:val="en-US" w:eastAsia="zh-CN"/>
        </w:rPr>
        <w:t>先期</w:t>
      </w:r>
      <w:r>
        <w:rPr>
          <w:rFonts w:hint="default" w:ascii="Times New Roman" w:hAnsi="Times New Roman" w:eastAsia="仿宋_GB2312" w:cs="Times New Roman"/>
          <w:sz w:val="32"/>
          <w:szCs w:val="32"/>
        </w:rPr>
        <w:t>应急处置</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地质灾害应急指挥部可视灾情、险情情况，将响应级别提升至</w:t>
      </w:r>
      <w:r>
        <w:rPr>
          <w:rFonts w:hint="default" w:ascii="Times New Roman" w:hAnsi="Times New Roman" w:eastAsia="仿宋_GB2312" w:cs="Times New Roman"/>
          <w:sz w:val="32"/>
          <w:szCs w:val="32"/>
        </w:rPr>
        <w:t>Ⅰ级应急响应。</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4.6.3</w:t>
      </w:r>
      <w:r>
        <w:rPr>
          <w:rFonts w:hint="eastAsia" w:ascii="Times New Roman" w:hAnsi="Times New Roman" w:eastAsia="仿宋_GB2312" w:cs="Times New Roman"/>
          <w:b/>
          <w:bCs/>
          <w:sz w:val="32"/>
          <w:szCs w:val="32"/>
          <w:lang w:val="en-US" w:eastAsia="zh-CN"/>
        </w:rPr>
        <w:t>县</w:t>
      </w:r>
      <w:r>
        <w:rPr>
          <w:rFonts w:hint="default" w:ascii="Times New Roman" w:hAnsi="Times New Roman" w:eastAsia="仿宋_GB2312" w:cs="Times New Roman"/>
          <w:b/>
          <w:bCs/>
          <w:sz w:val="32"/>
          <w:szCs w:val="32"/>
        </w:rPr>
        <w:t>级地质灾害Ⅲ级应急响应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启动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级地质灾害Ⅲ级应急响应后，</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地质灾害应急指挥部在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领导下，指挥协调和组织地质灾害应对处置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主要采取以下措施。</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（1）灾情报告。</w:t>
      </w:r>
      <w:r>
        <w:rPr>
          <w:rFonts w:hint="default" w:ascii="Times New Roman" w:hAnsi="Times New Roman" w:eastAsia="仿宋_GB2312" w:cs="Times New Roman"/>
          <w:sz w:val="32"/>
          <w:szCs w:val="32"/>
        </w:rPr>
        <w:t>立即向</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地质灾害应急指挥部和</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政府报告险情、灾情和应急处置情况。</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（2）靠前指挥。</w:t>
      </w:r>
      <w:r>
        <w:rPr>
          <w:rFonts w:hint="default" w:ascii="Times New Roman" w:hAnsi="Times New Roman" w:eastAsia="仿宋_GB2312" w:cs="Times New Roman"/>
          <w:sz w:val="32"/>
          <w:szCs w:val="32"/>
        </w:rPr>
        <w:t>成立现场指挥部，协调和组织开展地质灾害应急处置。</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（3）转移安置受灾群众。</w:t>
      </w:r>
      <w:r>
        <w:rPr>
          <w:rFonts w:hint="default" w:ascii="Times New Roman" w:hAnsi="Times New Roman" w:eastAsia="仿宋_GB2312" w:cs="Times New Roman"/>
          <w:sz w:val="32"/>
          <w:szCs w:val="32"/>
        </w:rPr>
        <w:t>做好受灾地区群众转移安置工作，开放应急避难场所或设置集中安置点，妥善安置受灾群众；设立救灾物资集中接收点，统筹调运食品、饮用水、衣被、帐篷、折叠床等生活物资，发放救灾物资，保障灾区急需生活物资供应和受灾群众基本生活需求。</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sz w:val="32"/>
          <w:szCs w:val="32"/>
        </w:rPr>
        <w:t>（4）收集灾情。</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应急</w:t>
      </w:r>
      <w:r>
        <w:rPr>
          <w:rFonts w:hint="eastAsia"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自然资源</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通过灾情上报系统收集人员伤亡、房屋倒塌、社会影响等灾情信息；</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地质灾害应急指挥部有关成员位要迅速摸排本行业本领域受灾情况，及时报告</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地质灾害应急指挥部办公室。</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（5）综合研判。</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地质灾害应急指挥部组织有关成员单位</w:t>
      </w:r>
      <w:r>
        <w:rPr>
          <w:rFonts w:hint="default" w:ascii="Times New Roman" w:hAnsi="Times New Roman" w:eastAsia="仿宋_GB2312" w:cs="Times New Roman"/>
          <w:sz w:val="32"/>
          <w:szCs w:val="32"/>
        </w:rPr>
        <w:t>和专家综合分析研判地质灾害发展趋势，开展现场应急调查及周边隐患排查，全面了解掌握灾情，研究应对处置措施。</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（6）派遣救援队伍。</w:t>
      </w:r>
      <w:r>
        <w:rPr>
          <w:rFonts w:hint="default" w:ascii="Times New Roman" w:hAnsi="Times New Roman" w:eastAsia="仿宋_GB2312" w:cs="Times New Roman"/>
          <w:sz w:val="32"/>
          <w:szCs w:val="32"/>
        </w:rPr>
        <w:t>根据灾情研判和救灾实际需要，协调调度有关救援队伍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赴灾区抢险救援，开展被困或失联人员搜救、伤员救治、受灾群众安置等工作。</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（7）实施交通管制。</w:t>
      </w:r>
      <w:r>
        <w:rPr>
          <w:rFonts w:hint="default" w:ascii="Times New Roman" w:hAnsi="Times New Roman" w:eastAsia="仿宋_GB2312" w:cs="Times New Roman"/>
          <w:sz w:val="32"/>
          <w:szCs w:val="32"/>
        </w:rPr>
        <w:t>对通往灾区的主要通道实施交通管制，优先保证抢险救援、医疗卫生、救灾物资车辆和转送危重伤员、受灾群众车辆进出灾区，分流非必要的人员车辆进入灾区。</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（8）开展医疗救治。</w:t>
      </w:r>
      <w:r>
        <w:rPr>
          <w:rFonts w:hint="default" w:ascii="Times New Roman" w:hAnsi="Times New Roman" w:eastAsia="仿宋_GB2312" w:cs="Times New Roman"/>
          <w:sz w:val="32"/>
          <w:szCs w:val="32"/>
        </w:rPr>
        <w:t>派遣医疗紧急救援队伍赶赴灾区抢救受伤人员，必要时建立</w:t>
      </w:r>
      <w:r>
        <w:rPr>
          <w:rFonts w:hint="eastAsia" w:ascii="Times New Roman" w:hAnsi="Times New Roman" w:eastAsia="仿宋_GB2312" w:cs="Times New Roman"/>
          <w:sz w:val="32"/>
          <w:szCs w:val="32"/>
          <w:lang w:val="en-US" w:eastAsia="zh-CN"/>
        </w:rPr>
        <w:t>现场</w:t>
      </w:r>
      <w:r>
        <w:rPr>
          <w:rFonts w:hint="default" w:ascii="Times New Roman" w:hAnsi="Times New Roman" w:eastAsia="仿宋_GB2312" w:cs="Times New Roman"/>
          <w:sz w:val="32"/>
          <w:szCs w:val="32"/>
        </w:rPr>
        <w:t>医疗点，实施现场救治；加大对灾区救护车、医疗器械、药品和血浆等医疗物资的调度供应，确保受伤人员得到及时医治；组织心理咨询专家开展灾后心理援助；及时组织卫生防疫队伍赶赴灾区开展卫生消杀和疫情防控工作。</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（9）维护抢修基础设施。</w:t>
      </w:r>
      <w:r>
        <w:rPr>
          <w:rFonts w:hint="default" w:ascii="Times New Roman" w:hAnsi="Times New Roman" w:eastAsia="仿宋_GB2312" w:cs="Times New Roman"/>
          <w:sz w:val="32"/>
          <w:szCs w:val="32"/>
        </w:rPr>
        <w:t>抢修因灾损毁的铁路、公路、桥梁等交通设施和供电、供水、供气、通信等基础设施，保障应急处置工作顺利开展和群众基本生活需要。</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（10）维护社会治安。</w:t>
      </w:r>
      <w:r>
        <w:rPr>
          <w:rFonts w:hint="default" w:ascii="Times New Roman" w:hAnsi="Times New Roman" w:eastAsia="仿宋_GB2312" w:cs="Times New Roman"/>
          <w:sz w:val="32"/>
          <w:szCs w:val="32"/>
        </w:rPr>
        <w:t>加强灾区治安管理，加强重点单位、重要部位安全保卫工作，依法打击各类犯罪活动，维护社会稳定。</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（11）加强新闻宣传。</w:t>
      </w:r>
      <w:r>
        <w:rPr>
          <w:rFonts w:hint="default" w:ascii="Times New Roman" w:hAnsi="Times New Roman" w:eastAsia="仿宋_GB2312" w:cs="Times New Roman"/>
          <w:sz w:val="32"/>
          <w:szCs w:val="32"/>
        </w:rPr>
        <w:t>及时召开新闻发布会，有序做好险情、灾情信息发布和应对处置新闻报道工作，加强舆论引导。</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（12）灾情核查与统计。</w:t>
      </w:r>
      <w:r>
        <w:rPr>
          <w:rFonts w:hint="default" w:ascii="Times New Roman" w:hAnsi="Times New Roman" w:eastAsia="仿宋_GB2312" w:cs="Times New Roman"/>
          <w:sz w:val="32"/>
          <w:szCs w:val="32"/>
        </w:rPr>
        <w:t>开展灾情核查，对受灾情况进行评估和汇总统计。</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（13）涉外事务管理。</w:t>
      </w:r>
      <w:r>
        <w:rPr>
          <w:rFonts w:hint="default" w:ascii="Times New Roman" w:hAnsi="Times New Roman" w:eastAsia="仿宋_GB2312" w:cs="Times New Roman"/>
          <w:sz w:val="32"/>
          <w:szCs w:val="32"/>
        </w:rPr>
        <w:t>妥善转移安置在灾区工作和旅游的国（境）外人员，做好国（境）外捐赠物资款项的接收和管理等工作。</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（14）生产生活恢复。</w:t>
      </w:r>
      <w:r>
        <w:rPr>
          <w:rFonts w:hint="default" w:ascii="Times New Roman" w:hAnsi="Times New Roman" w:eastAsia="仿宋_GB2312" w:cs="Times New Roman"/>
          <w:sz w:val="32"/>
          <w:szCs w:val="32"/>
        </w:rPr>
        <w:t>指导受灾地区采取措施减少灾害影响，开展救灾救助，恢复正常生产生活秩序。</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w:t>
      </w:r>
      <w:r>
        <w:rPr>
          <w:rFonts w:hint="default" w:ascii="Times New Roman" w:hAnsi="Times New Roman" w:eastAsia="仿宋_GB2312" w:cs="Times New Roman"/>
          <w:sz w:val="32"/>
          <w:szCs w:val="32"/>
          <w:lang w:val="en-US" w:eastAsia="zh-CN"/>
        </w:rPr>
        <w:t>应急指挥部，可视灾情、险情情况，请求</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地质灾害应急指挥部派出联合工作组，指导帮助开展应急处置，给予救援力量和应急物资支援。</w:t>
      </w:r>
      <w:r>
        <w:rPr>
          <w:rFonts w:hint="default" w:ascii="Times New Roman" w:hAnsi="Times New Roman" w:eastAsia="仿宋_GB2312" w:cs="Times New Roman"/>
          <w:sz w:val="32"/>
          <w:szCs w:val="32"/>
          <w:lang w:val="en-US" w:eastAsia="zh-CN"/>
        </w:rPr>
        <w:t>当</w:t>
      </w:r>
      <w:r>
        <w:rPr>
          <w:rFonts w:hint="default" w:ascii="Times New Roman" w:hAnsi="Times New Roman" w:eastAsia="仿宋_GB2312" w:cs="Times New Roman"/>
          <w:sz w:val="32"/>
          <w:szCs w:val="32"/>
        </w:rPr>
        <w:t>超出</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rPr>
        <w:t>应对能力时，</w:t>
      </w:r>
      <w:r>
        <w:rPr>
          <w:rFonts w:hint="default" w:ascii="Times New Roman" w:hAnsi="Times New Roman" w:eastAsia="仿宋_GB2312" w:cs="Times New Roman"/>
          <w:sz w:val="32"/>
          <w:szCs w:val="32"/>
          <w:lang w:val="en-US" w:eastAsia="zh-CN"/>
        </w:rPr>
        <w:t>可将响应级别提升至</w:t>
      </w:r>
      <w:r>
        <w:rPr>
          <w:rFonts w:hint="default" w:ascii="Times New Roman" w:hAnsi="Times New Roman" w:eastAsia="仿宋_GB2312" w:cs="Times New Roman"/>
          <w:sz w:val="32"/>
          <w:szCs w:val="32"/>
        </w:rPr>
        <w:t>Ⅱ级应急响应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并请求</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地质灾害应急指挥部启动</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级地质灾害应急响应。</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4.6.4</w:t>
      </w:r>
      <w:r>
        <w:rPr>
          <w:rFonts w:hint="eastAsia" w:ascii="Times New Roman" w:hAnsi="Times New Roman" w:eastAsia="仿宋_GB2312" w:cs="Times New Roman"/>
          <w:b/>
          <w:bCs/>
          <w:sz w:val="32"/>
          <w:szCs w:val="32"/>
          <w:lang w:val="en-US" w:eastAsia="zh-CN"/>
        </w:rPr>
        <w:t>县</w:t>
      </w:r>
      <w:r>
        <w:rPr>
          <w:rFonts w:hint="default" w:ascii="Times New Roman" w:hAnsi="Times New Roman" w:eastAsia="仿宋_GB2312" w:cs="Times New Roman"/>
          <w:b/>
          <w:bCs/>
          <w:sz w:val="32"/>
          <w:szCs w:val="32"/>
        </w:rPr>
        <w:t>级地质灾害Ⅳ级应急响应</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启动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级地质灾害Ⅳ级应急响应后，在受灾</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党委和政府的领导下，</w:t>
      </w:r>
      <w:r>
        <w:rPr>
          <w:rFonts w:hint="default"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地质灾害应急指挥部组织开展人员搜救、医疗救护、受灾群众安置、次生灾害防范等工作。</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地质灾害应急指挥部派出联合工作组，指导帮助</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rPr>
        <w:t>开展应急处置，并根据需求给予救援力量和应急物资支援。</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地质灾害超出当地</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rPr>
        <w:t>党委和政府应对能力时，</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地质灾害应急指挥部办公室综合灾情和社会影响等情况向</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地质灾害应</w:t>
      </w:r>
    </w:p>
    <w:p>
      <w:pPr>
        <w:pStyle w:val="5"/>
        <w:adjustRightInd w:val="0"/>
        <w:snapToGrid w:val="0"/>
        <w:spacing w:beforeAutospacing="0" w:afterAutospacing="0"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急指挥部报告，按程序报请启动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级地质灾害Ⅲ级应急响应。</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4.7响应终止</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地质灾害险情得到有效控制或灾害现场应急处置工作结束，人员搜救工作已经完成，受灾群众基本得到安置，灾区群众生活基本得到保障，以及交通运输、电力、通信、供水、供气等设施基本抢修抢通，灾区生产生活秩序基本恢复后，由应急响应启动机关决定终止应急响应，由应急处置阶段转入恢复重建阶段。</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5灾后恢复与重建</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5.1善后处置</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灾害发生</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rPr>
        <w:t>政府对突发地质灾害中的伤亡人员、应对处置工作人员以及紧急调集、征用单位和个人的物资，按照规定给予抚恤、补助或补偿，并提供必要的心理及法律援助。有关部门对灾害现场进行清理，做好现场消毒、疫情预防工作。保险机构提前介入，按程序及时做好有关单位和个人的参保理赔工作。</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5.2调查评估</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特别重大、重大地质灾害应对处置结束后，</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地质灾害应急指挥部办公室</w:t>
      </w:r>
      <w:r>
        <w:rPr>
          <w:rFonts w:hint="default" w:ascii="Times New Roman" w:hAnsi="Times New Roman" w:eastAsia="仿宋_GB2312" w:cs="Times New Roman"/>
          <w:sz w:val="32"/>
          <w:szCs w:val="32"/>
          <w:lang w:val="en-US" w:eastAsia="zh-CN"/>
        </w:rPr>
        <w:t>及省级</w:t>
      </w:r>
      <w:r>
        <w:rPr>
          <w:rFonts w:hint="default" w:ascii="Times New Roman" w:hAnsi="Times New Roman" w:eastAsia="仿宋_GB2312" w:cs="Times New Roman"/>
          <w:sz w:val="32"/>
          <w:szCs w:val="32"/>
        </w:rPr>
        <w:t>专家组</w:t>
      </w:r>
      <w:r>
        <w:rPr>
          <w:rFonts w:hint="default" w:ascii="Times New Roman" w:hAnsi="Times New Roman" w:eastAsia="仿宋_GB2312" w:cs="Times New Roman"/>
          <w:sz w:val="32"/>
          <w:szCs w:val="32"/>
          <w:lang w:val="en-US" w:eastAsia="zh-CN"/>
        </w:rPr>
        <w:t>的组织下</w:t>
      </w:r>
      <w:r>
        <w:rPr>
          <w:rFonts w:hint="default" w:ascii="Times New Roman" w:hAnsi="Times New Roman" w:eastAsia="仿宋_GB2312" w:cs="Times New Roman"/>
          <w:sz w:val="32"/>
          <w:szCs w:val="32"/>
        </w:rPr>
        <w:t>，对地质灾害的类型、成因、性质、规模、灾害损失等进行调查评估，并向省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市、县</w:t>
      </w:r>
      <w:r>
        <w:rPr>
          <w:rFonts w:hint="default" w:ascii="Times New Roman" w:hAnsi="Times New Roman" w:eastAsia="仿宋_GB2312" w:cs="Times New Roman"/>
          <w:sz w:val="32"/>
          <w:szCs w:val="32"/>
        </w:rPr>
        <w:t>政府提交地质灾害调查评估报告。较大、一般地质灾害应对处置结束后，由市、县政府及其有关部门组织开展调查评估，并将调查评估报告报省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地质灾害应急指挥部办公室备案。</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5.3恢复重建</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5.3.1恢复重建规划</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特别重大地质灾害发生后，</w:t>
      </w:r>
      <w:r>
        <w:rPr>
          <w:rFonts w:hint="default" w:ascii="Times New Roman" w:hAnsi="Times New Roman" w:eastAsia="仿宋_GB2312" w:cs="Times New Roman"/>
          <w:sz w:val="32"/>
          <w:szCs w:val="32"/>
          <w:lang w:val="en-US" w:eastAsia="zh-CN"/>
        </w:rPr>
        <w:t>市、县政府配合</w:t>
      </w:r>
      <w:r>
        <w:rPr>
          <w:rFonts w:hint="default" w:ascii="Times New Roman" w:hAnsi="Times New Roman" w:eastAsia="仿宋_GB2312" w:cs="Times New Roman"/>
          <w:sz w:val="32"/>
          <w:szCs w:val="32"/>
        </w:rPr>
        <w:t>省政府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按照国务院及国家相关部委的部署要求，组织编制灾后恢复重建规划。重大、较大、一般地质灾害发生后，按照分级应对的原则和省政府的部署要求，</w:t>
      </w:r>
      <w:r>
        <w:rPr>
          <w:rFonts w:hint="default" w:ascii="Times New Roman" w:hAnsi="Times New Roman" w:eastAsia="仿宋_GB2312" w:cs="Times New Roman"/>
          <w:sz w:val="32"/>
          <w:szCs w:val="32"/>
          <w:lang w:val="en-US" w:eastAsia="zh-CN"/>
        </w:rPr>
        <w:t>市政府在</w:t>
      </w:r>
      <w:r>
        <w:rPr>
          <w:rFonts w:hint="default" w:ascii="Times New Roman" w:hAnsi="Times New Roman" w:eastAsia="仿宋_GB2312" w:cs="Times New Roman"/>
          <w:sz w:val="32"/>
          <w:szCs w:val="32"/>
        </w:rPr>
        <w:t>省发展改革委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省财政厅、省应急厅</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省自然资源厅等部门</w:t>
      </w:r>
      <w:r>
        <w:rPr>
          <w:rFonts w:hint="default" w:ascii="Times New Roman" w:hAnsi="Times New Roman" w:eastAsia="仿宋_GB2312" w:cs="Times New Roman"/>
          <w:sz w:val="32"/>
          <w:szCs w:val="32"/>
          <w:lang w:val="en-US" w:eastAsia="zh-CN"/>
        </w:rPr>
        <w:t>指导下，</w:t>
      </w:r>
      <w:r>
        <w:rPr>
          <w:rFonts w:hint="default" w:ascii="Times New Roman" w:hAnsi="Times New Roman" w:eastAsia="仿宋_GB2312" w:cs="Times New Roman"/>
          <w:sz w:val="32"/>
          <w:szCs w:val="32"/>
        </w:rPr>
        <w:t>组织编制或指导受灾</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政府编制灾后恢复重建规划。按程序组建灾后恢复重建指导协调小组，研究解决恢复重建中的重大问题，指导做好灾后恢复重建工作。</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5.3.2恢复重建实施</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受灾</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rPr>
        <w:t>政府根据灾后恢复重建规划和当地经济社会发展水平，有序组织实施本行政区域灾后恢复重建工作。</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政府有关部门对灾后恢复重建规划的组织实施给予指导。</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6保障措施</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6.1队伍保障</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县级以上政府要加强应急救援队伍、综合性消防救援队伍建设并提供必要支持保障。各</w:t>
      </w:r>
      <w:r>
        <w:rPr>
          <w:rFonts w:hint="default" w:ascii="Times New Roman" w:hAnsi="Times New Roman" w:eastAsia="仿宋_GB2312" w:cs="Times New Roman"/>
          <w:sz w:val="32"/>
          <w:szCs w:val="32"/>
        </w:rPr>
        <w:t>级地质灾害应急指挥部成员单位要加强本行业本领域专业救援队伍建设。乡（镇）政府（街道办事处）要组织动员社会各方面力量，建立基层应急救援队伍。各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各有关部门要依托社会团体、企事业单位及社区建立应急救援志愿者队伍，形成广泛参与地质灾害应急救援的社会动员机制。应急管理、自然资源部门要加强地质灾害应急救援专家队伍建设，为地质灾害应对处置提供技术支撑。</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6.2物资装备保障</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政府及其有关部门要根据法律法规和各自职责任务，制定应急物资保障方案，建立健全物资采购、储备、调拨及紧急配送机制，保障地质灾害应对处置所需监测预警、应急通信、工程抢险、生活救助、人员防护等物资装备的有效供应。</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6.3资金保障</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地质灾害应对处置和救援、救灾补助等资金按照有关规定执行，其中所需财政负担的经费，按照财政事权与支出责任划分，分级负担。对启动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级地质灾害应急响应的，根据</w:t>
      </w:r>
      <w:r>
        <w:rPr>
          <w:rFonts w:hint="eastAsia" w:ascii="Times New Roman" w:hAnsi="Times New Roman" w:eastAsia="仿宋_GB2312" w:cs="Times New Roman"/>
          <w:sz w:val="32"/>
          <w:szCs w:val="32"/>
          <w:lang w:eastAsia="zh-CN"/>
        </w:rPr>
        <w:t>各乡镇</w:t>
      </w:r>
      <w:r>
        <w:rPr>
          <w:rFonts w:hint="default" w:ascii="Times New Roman" w:hAnsi="Times New Roman" w:eastAsia="仿宋_GB2312" w:cs="Times New Roman"/>
          <w:sz w:val="32"/>
          <w:szCs w:val="32"/>
        </w:rPr>
        <w:t>政府请求，</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政府结合实际情况给予适当支持。</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6.4监督检查</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地质灾害应急指挥部办公室会同有关部门对地质灾害应急保障工作进行督导检查，及时总结地质灾害应急保障的经验教训，提升应急保障能力和水平。</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7预案管理</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7.1预案编制与修订</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应急</w:t>
      </w:r>
      <w:r>
        <w:rPr>
          <w:rFonts w:hint="default" w:ascii="Times New Roman" w:hAnsi="Times New Roman" w:eastAsia="仿宋_GB2312" w:cs="Times New Roman"/>
          <w:sz w:val="32"/>
          <w:szCs w:val="32"/>
          <w:lang w:val="en-US" w:eastAsia="zh-CN"/>
        </w:rPr>
        <w:t>管理局</w:t>
      </w:r>
      <w:r>
        <w:rPr>
          <w:rFonts w:hint="default" w:ascii="Times New Roman" w:hAnsi="Times New Roman" w:eastAsia="仿宋_GB2312" w:cs="Times New Roman"/>
          <w:sz w:val="32"/>
          <w:szCs w:val="32"/>
        </w:rPr>
        <w:t>会同</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等有关部门编制本预案，建立预案评估制度，根据工作需要及时进行修订和完善。</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各乡镇</w:t>
      </w:r>
      <w:r>
        <w:rPr>
          <w:rFonts w:hint="default" w:ascii="Times New Roman" w:hAnsi="Times New Roman" w:eastAsia="仿宋_GB2312" w:cs="Times New Roman"/>
          <w:sz w:val="32"/>
          <w:szCs w:val="32"/>
        </w:rPr>
        <w:t>政府应结合实际制定本行政区域突发地质灾害应急预案，并报</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地质灾害应急指挥部办公室备案。</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7.2宣传培训与演练</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7.2.1宣传培训</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各乡镇</w:t>
      </w:r>
      <w:r>
        <w:rPr>
          <w:rFonts w:hint="default" w:ascii="Times New Roman" w:hAnsi="Times New Roman" w:eastAsia="仿宋_GB2312" w:cs="Times New Roman"/>
          <w:sz w:val="32"/>
          <w:szCs w:val="32"/>
        </w:rPr>
        <w:t>政府及其有关部门要加强地质灾害防治法律、法规和突发地质灾害的预防、避险、自救、互救常识的宣传和培训，增强公众的防灾意识和防灾避险、自救互救能力。</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7.2.2预案演练</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各乡镇</w:t>
      </w:r>
      <w:r>
        <w:rPr>
          <w:rFonts w:hint="default" w:ascii="Times New Roman" w:hAnsi="Times New Roman" w:eastAsia="仿宋_GB2312" w:cs="Times New Roman"/>
          <w:sz w:val="32"/>
          <w:szCs w:val="32"/>
        </w:rPr>
        <w:t>政府及有关部门应当建立突发地质灾害预案演练制度，根据预案规定和实际情况，采取实战演练、桌面推演等方式，组织开展贴近实际、形式多样、广泛参与的应急演练。</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各部门应按照应急预案有关要求定期进行应急演练。上年度发生较大以上地质灾害的，本年度至少进行1次应急演练。</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如预案发生重大调整，需及时按照新的预案开展演练。</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8责任与奖惩</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根据有关法律法规，对在地质灾害应急工作中贡献突出的单位和个人给予表彰和奖励；对工作不力或玩忽职守等造成严重后果或影响的单位和个人，依法依规追究责任。</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9附则</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9.1名词术语的定义与说明</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群发性地质灾害：在一定区域一定时间段内，同一主要致灾因素（一般指降雨或者地震）引发的多处（起）或多种地质灾害。</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直接经济损失：指地质灾害及次生灾害造成的物质破坏，包括建筑物和其他工程结构、设施、设备、物品、财产等破坏而引起的经济损失，以重新修复所需费用计算。不包括非实物财产，如货币、有价证券等损失。</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潜在经济损失：地质灾害险情可能造成的最大直接经济损失。</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本预案有关数量的表述中，“以上”含本数，“以下”不含本数。</w:t>
      </w:r>
    </w:p>
    <w:p>
      <w:pPr>
        <w:pStyle w:val="5"/>
        <w:adjustRightInd w:val="0"/>
        <w:snapToGrid w:val="0"/>
        <w:spacing w:beforeAutospacing="0" w:afterAutospacing="0" w:line="576"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9.2预案实施时间</w:t>
      </w:r>
    </w:p>
    <w:p>
      <w:pPr>
        <w:pStyle w:val="5"/>
        <w:adjustRightInd w:val="0"/>
        <w:snapToGrid w:val="0"/>
        <w:spacing w:beforeAutospacing="0" w:afterAutospacing="0"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本预案自印发之日起实施。</w:t>
      </w:r>
    </w:p>
    <w:sectPr>
      <w:footerReference r:id="rId3" w:type="default"/>
      <w:pgSz w:w="11906" w:h="16838"/>
      <w:pgMar w:top="1440" w:right="1531" w:bottom="1440" w:left="1531"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标宋">
    <w:altName w:val="宋体"/>
    <w:panose1 w:val="00000000000000000000"/>
    <w:charset w:val="86"/>
    <w:family w:val="auto"/>
    <w:pitch w:val="default"/>
    <w:sig w:usb0="00000000" w:usb1="00000000" w:usb2="00000010" w:usb3="00000000" w:csb0="0004000A"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- 23 -</w:t>
    </w:r>
    <w:r>
      <w:rPr>
        <w:rFonts w:ascii="宋体" w:hAnsi="宋体" w:cs="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8"/>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NTYxNTBhMGUyMjA1Y2JkYmU2ZTdhYjBhZmUzYmUifQ=="/>
  </w:docVars>
  <w:rsids>
    <w:rsidRoot w:val="00286A43"/>
    <w:rsid w:val="002439F1"/>
    <w:rsid w:val="00286A43"/>
    <w:rsid w:val="00480CFA"/>
    <w:rsid w:val="0057323C"/>
    <w:rsid w:val="007A6706"/>
    <w:rsid w:val="007C0F66"/>
    <w:rsid w:val="008B046F"/>
    <w:rsid w:val="008C284D"/>
    <w:rsid w:val="00A756E2"/>
    <w:rsid w:val="00A868A5"/>
    <w:rsid w:val="00BA3526"/>
    <w:rsid w:val="00C539F6"/>
    <w:rsid w:val="00CE7BC2"/>
    <w:rsid w:val="01AE44D4"/>
    <w:rsid w:val="028A7825"/>
    <w:rsid w:val="042A2A07"/>
    <w:rsid w:val="04D81BB5"/>
    <w:rsid w:val="04F447A0"/>
    <w:rsid w:val="060A3E16"/>
    <w:rsid w:val="09186128"/>
    <w:rsid w:val="0C3421AB"/>
    <w:rsid w:val="0D5663FA"/>
    <w:rsid w:val="0EA2028C"/>
    <w:rsid w:val="0EBF728A"/>
    <w:rsid w:val="0F5F49DC"/>
    <w:rsid w:val="0FBE32AF"/>
    <w:rsid w:val="11C55DC6"/>
    <w:rsid w:val="12DD4E23"/>
    <w:rsid w:val="13DE5B43"/>
    <w:rsid w:val="15172455"/>
    <w:rsid w:val="161A438B"/>
    <w:rsid w:val="17654052"/>
    <w:rsid w:val="17A61F73"/>
    <w:rsid w:val="18937AF1"/>
    <w:rsid w:val="18AB2729"/>
    <w:rsid w:val="18D804F8"/>
    <w:rsid w:val="198E157D"/>
    <w:rsid w:val="1A34789C"/>
    <w:rsid w:val="1F4C7121"/>
    <w:rsid w:val="1F72503A"/>
    <w:rsid w:val="1FB75919"/>
    <w:rsid w:val="20BB3E80"/>
    <w:rsid w:val="21737A35"/>
    <w:rsid w:val="22373E58"/>
    <w:rsid w:val="22631AFE"/>
    <w:rsid w:val="22754308"/>
    <w:rsid w:val="233A1ECB"/>
    <w:rsid w:val="233E5592"/>
    <w:rsid w:val="275A55A3"/>
    <w:rsid w:val="27627035"/>
    <w:rsid w:val="27A75822"/>
    <w:rsid w:val="286F4A25"/>
    <w:rsid w:val="28907F60"/>
    <w:rsid w:val="2D0E313C"/>
    <w:rsid w:val="2D204997"/>
    <w:rsid w:val="2E5D72AE"/>
    <w:rsid w:val="2F1E291D"/>
    <w:rsid w:val="30F61C6A"/>
    <w:rsid w:val="316C56EA"/>
    <w:rsid w:val="31D47C84"/>
    <w:rsid w:val="32E83857"/>
    <w:rsid w:val="335B6B67"/>
    <w:rsid w:val="34994608"/>
    <w:rsid w:val="34D52D24"/>
    <w:rsid w:val="365A3FE5"/>
    <w:rsid w:val="369350B0"/>
    <w:rsid w:val="39D00CB4"/>
    <w:rsid w:val="3A0977DA"/>
    <w:rsid w:val="3B077E5A"/>
    <w:rsid w:val="3B3A519F"/>
    <w:rsid w:val="3E4B37CB"/>
    <w:rsid w:val="3E4E69EF"/>
    <w:rsid w:val="3EE91586"/>
    <w:rsid w:val="3F9F5B72"/>
    <w:rsid w:val="417E2FD2"/>
    <w:rsid w:val="43087624"/>
    <w:rsid w:val="43495CE6"/>
    <w:rsid w:val="44593769"/>
    <w:rsid w:val="44C03E1C"/>
    <w:rsid w:val="455D2CB4"/>
    <w:rsid w:val="45835F27"/>
    <w:rsid w:val="47F72643"/>
    <w:rsid w:val="48BC679E"/>
    <w:rsid w:val="49AB5702"/>
    <w:rsid w:val="49D33867"/>
    <w:rsid w:val="4A780D6A"/>
    <w:rsid w:val="4AB271FB"/>
    <w:rsid w:val="4B2A54EE"/>
    <w:rsid w:val="4CBC6F39"/>
    <w:rsid w:val="4E170BFB"/>
    <w:rsid w:val="4E7D21C5"/>
    <w:rsid w:val="501C1587"/>
    <w:rsid w:val="507B6DB0"/>
    <w:rsid w:val="5177601E"/>
    <w:rsid w:val="53147811"/>
    <w:rsid w:val="54232FDE"/>
    <w:rsid w:val="552051B5"/>
    <w:rsid w:val="56F75130"/>
    <w:rsid w:val="5B30406A"/>
    <w:rsid w:val="5D536FC1"/>
    <w:rsid w:val="5D6416D0"/>
    <w:rsid w:val="5F547CE0"/>
    <w:rsid w:val="5FF22512"/>
    <w:rsid w:val="60E1210D"/>
    <w:rsid w:val="627A5E72"/>
    <w:rsid w:val="64060E7C"/>
    <w:rsid w:val="65817B5D"/>
    <w:rsid w:val="67275D60"/>
    <w:rsid w:val="68762BE7"/>
    <w:rsid w:val="68EB08C4"/>
    <w:rsid w:val="6ACD08E4"/>
    <w:rsid w:val="6B032B76"/>
    <w:rsid w:val="6BF15568"/>
    <w:rsid w:val="6DCD5D73"/>
    <w:rsid w:val="6F8E5B52"/>
    <w:rsid w:val="71063792"/>
    <w:rsid w:val="71112427"/>
    <w:rsid w:val="7258314C"/>
    <w:rsid w:val="73D635B0"/>
    <w:rsid w:val="74037B20"/>
    <w:rsid w:val="74CC2120"/>
    <w:rsid w:val="76BB223A"/>
    <w:rsid w:val="76CB627C"/>
    <w:rsid w:val="7B1E7579"/>
    <w:rsid w:val="7B921E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80"/>
    </w:pPr>
    <w:rPr>
      <w:rFonts w:ascii="仿宋_GB2312" w:hAnsi="创艺简标宋"/>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character" w:styleId="8">
    <w:name w:val="Strong"/>
    <w:basedOn w:val="7"/>
    <w:qFormat/>
    <w:uiPriority w:val="99"/>
    <w:rPr>
      <w:rFonts w:cs="Times New Roman"/>
      <w:b/>
    </w:rPr>
  </w:style>
  <w:style w:type="character" w:styleId="9">
    <w:name w:val="page number"/>
    <w:basedOn w:val="7"/>
    <w:qFormat/>
    <w:uiPriority w:val="0"/>
  </w:style>
  <w:style w:type="character" w:styleId="10">
    <w:name w:val="Hyperlink"/>
    <w:basedOn w:val="7"/>
    <w:qFormat/>
    <w:uiPriority w:val="99"/>
    <w:rPr>
      <w:rFonts w:cs="Times New Roman"/>
      <w:color w:val="003366"/>
      <w:u w:val="none"/>
    </w:rPr>
  </w:style>
  <w:style w:type="character" w:customStyle="1" w:styleId="11">
    <w:name w:val="Footer Char"/>
    <w:basedOn w:val="7"/>
    <w:link w:val="3"/>
    <w:semiHidden/>
    <w:qFormat/>
    <w:uiPriority w:val="99"/>
    <w:rPr>
      <w:rFonts w:ascii="Calibri" w:hAnsi="Calibri"/>
      <w:sz w:val="18"/>
      <w:szCs w:val="18"/>
    </w:rPr>
  </w:style>
  <w:style w:type="character" w:customStyle="1" w:styleId="12">
    <w:name w:val="Header Char"/>
    <w:basedOn w:val="7"/>
    <w:link w:val="4"/>
    <w:semiHidden/>
    <w:qFormat/>
    <w:uiPriority w:val="99"/>
    <w:rPr>
      <w:rFonts w:ascii="Calibri" w:hAnsi="Calibri"/>
      <w:sz w:val="18"/>
      <w:szCs w:val="18"/>
    </w:rPr>
  </w:style>
  <w:style w:type="character" w:customStyle="1" w:styleId="13">
    <w:name w:val="language2"/>
    <w:basedOn w:val="7"/>
    <w:qFormat/>
    <w:uiPriority w:val="99"/>
    <w:rPr>
      <w:rFonts w:cs="Times New Roman"/>
    </w:rPr>
  </w:style>
  <w:style w:type="character" w:customStyle="1" w:styleId="14">
    <w:name w:val="moduletitle_menuitemsel"/>
    <w:basedOn w:val="7"/>
    <w:qFormat/>
    <w:uiPriority w:val="99"/>
    <w:rPr>
      <w:rFonts w:ascii="Tahoma" w:hAnsi="Tahoma" w:eastAsia="Times New Roman" w:cs="Tahoma"/>
      <w:b/>
      <w:color w:val="000000"/>
      <w:sz w:val="18"/>
      <w:szCs w:val="18"/>
    </w:rPr>
  </w:style>
  <w:style w:type="character" w:customStyle="1" w:styleId="15">
    <w:name w:val="bsharetext"/>
    <w:basedOn w:val="7"/>
    <w:qFormat/>
    <w:uiPriority w:val="99"/>
    <w:rPr>
      <w:rFonts w:cs="Times New Roman"/>
    </w:rPr>
  </w:style>
  <w:style w:type="character" w:customStyle="1" w:styleId="16">
    <w:name w:val="font61"/>
    <w:basedOn w:val="7"/>
    <w:qFormat/>
    <w:uiPriority w:val="99"/>
    <w:rPr>
      <w:rFonts w:ascii="Times New Roman" w:hAnsi="Times New Roman" w:cs="Times New Roman"/>
      <w:color w:val="000000"/>
      <w:sz w:val="20"/>
      <w:szCs w:val="20"/>
      <w:u w:val="none"/>
    </w:rPr>
  </w:style>
  <w:style w:type="character" w:customStyle="1" w:styleId="17">
    <w:name w:val="font71"/>
    <w:basedOn w:val="7"/>
    <w:qFormat/>
    <w:uiPriority w:val="99"/>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22</Pages>
  <Words>11066</Words>
  <Characters>11285</Characters>
  <Lines>0</Lines>
  <Paragraphs>0</Paragraphs>
  <TotalTime>14</TotalTime>
  <ScaleCrop>false</ScaleCrop>
  <LinksUpToDate>false</LinksUpToDate>
  <CharactersWithSpaces>11296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思无邪</cp:lastModifiedBy>
  <cp:lastPrinted>2023-05-19T08:18:00Z</cp:lastPrinted>
  <dcterms:modified xsi:type="dcterms:W3CDTF">2023-09-12T03:58:19Z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38CC4B0DFC6D44F6A1633321E5E81DBD</vt:lpwstr>
  </property>
</Properties>
</file>