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E6" w:rsidRDefault="00AD10CA">
      <w:pPr>
        <w:widowControl/>
        <w:spacing w:line="400" w:lineRule="exact"/>
        <w:jc w:val="center"/>
        <w:rPr>
          <w:rFonts w:asciiTheme="minorEastAsia" w:eastAsiaTheme="minorEastAsia" w:hAnsiTheme="minorEastAsia" w:cstheme="minorEastAsia"/>
          <w:color w:val="000000"/>
          <w:kern w:val="0"/>
          <w:szCs w:val="32"/>
        </w:rPr>
      </w:pP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color w:val="000000"/>
          <w:kern w:val="0"/>
          <w:szCs w:val="32"/>
        </w:rPr>
        <w:t>2023年度部门整体支出绩效自评表</w:t>
      </w:r>
    </w:p>
    <w:tbl>
      <w:tblPr>
        <w:tblW w:w="9993" w:type="dxa"/>
        <w:jc w:val="center"/>
        <w:tblLook w:val="04A0"/>
      </w:tblPr>
      <w:tblGrid>
        <w:gridCol w:w="1038"/>
        <w:gridCol w:w="1038"/>
        <w:gridCol w:w="905"/>
        <w:gridCol w:w="1233"/>
        <w:gridCol w:w="87"/>
        <w:gridCol w:w="1246"/>
        <w:gridCol w:w="1269"/>
        <w:gridCol w:w="785"/>
        <w:gridCol w:w="1150"/>
        <w:gridCol w:w="1288"/>
      </w:tblGrid>
      <w:tr w:rsidR="00DE5AE6">
        <w:trPr>
          <w:trHeight w:val="32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 w:rsidP="008242B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张家川回族自治县</w:t>
            </w:r>
            <w:r w:rsidR="008242B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特教学校</w:t>
            </w:r>
          </w:p>
        </w:tc>
      </w:tr>
      <w:tr w:rsidR="00DE5AE6"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年度预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算申请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br/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年初</w:t>
            </w:r>
          </w:p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得分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8242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913771.20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Pr="00153270" w:rsidRDefault="008242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1693978.24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Pr="00153270" w:rsidRDefault="008242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1693978.24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 w:rsidP="00A56D1D">
            <w:pPr>
              <w:pStyle w:val="2"/>
              <w:ind w:firstLine="392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10分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按收入性质分：</w:t>
            </w:r>
            <w:r w:rsidR="008242B0">
              <w:rPr>
                <w:rFonts w:asciiTheme="minorEastAsia" w:eastAsiaTheme="minorEastAsia" w:hAnsiTheme="minorEastAsia" w:hint="eastAsia"/>
                <w:sz w:val="21"/>
                <w:szCs w:val="21"/>
              </w:rPr>
              <w:t>1693978.24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按支出性质分：</w:t>
            </w:r>
            <w:r w:rsidR="008242B0">
              <w:rPr>
                <w:rFonts w:asciiTheme="minorEastAsia" w:eastAsiaTheme="minorEastAsia" w:hAnsiTheme="minorEastAsia" w:hint="eastAsia"/>
                <w:sz w:val="21"/>
                <w:szCs w:val="21"/>
              </w:rPr>
              <w:t>1693978.24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  其中：  一般公共预算：</w:t>
            </w:r>
            <w:r w:rsidR="008242B0">
              <w:rPr>
                <w:rFonts w:asciiTheme="minorEastAsia" w:eastAsiaTheme="minorEastAsia" w:hAnsiTheme="minorEastAsia" w:hint="eastAsia"/>
                <w:sz w:val="21"/>
                <w:szCs w:val="21"/>
              </w:rPr>
              <w:t>1693978.24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其中：基本支出：</w:t>
            </w:r>
            <w:r w:rsidR="008242B0">
              <w:rPr>
                <w:rFonts w:asciiTheme="minorEastAsia" w:eastAsiaTheme="minorEastAsia" w:hAnsiTheme="minorEastAsia" w:hint="eastAsia"/>
                <w:sz w:val="21"/>
                <w:szCs w:val="21"/>
              </w:rPr>
              <w:t>1693978.24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 w:rsidP="00153270">
            <w:pPr>
              <w:widowControl/>
              <w:spacing w:line="240" w:lineRule="exact"/>
              <w:ind w:firstLineChars="400" w:firstLine="784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政府性基金拨款：</w:t>
            </w:r>
            <w:r w:rsidR="0015327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ind w:firstLineChars="300" w:firstLine="588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项目支出：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 w:rsidP="00A56D1D">
            <w:pPr>
              <w:widowControl/>
              <w:spacing w:line="240" w:lineRule="exact"/>
              <w:ind w:firstLineChars="700" w:firstLine="1371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</w:tr>
      <w:tr w:rsidR="00DE5AE6"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实际完成情况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绩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标</w:t>
            </w:r>
          </w:p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偏差原因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分析及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改进措施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产出指标</w:t>
            </w:r>
          </w:p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（50分）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8242B0">
              <w:rPr>
                <w:rFonts w:asciiTheme="minorEastAsia" w:eastAsiaTheme="minorEastAsia" w:hAnsiTheme="minorEastAsia" w:hint="eastAsia"/>
                <w:sz w:val="21"/>
                <w:szCs w:val="21"/>
              </w:rPr>
              <w:t>1693978.24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8242B0">
              <w:rPr>
                <w:rFonts w:asciiTheme="minorEastAsia" w:eastAsiaTheme="minorEastAsia" w:hAnsiTheme="minorEastAsia" w:hint="eastAsia"/>
                <w:sz w:val="21"/>
                <w:szCs w:val="21"/>
              </w:rPr>
              <w:t>1693978.24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 w:rsidP="0015327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8242B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210000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1126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210000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8242B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 w:rsidP="0015327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8242B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95%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效益指标</w:t>
            </w:r>
          </w:p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（40分）</w:t>
            </w:r>
          </w:p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经济效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8242B0">
              <w:rPr>
                <w:rFonts w:asciiTheme="minorEastAsia" w:eastAsiaTheme="minorEastAsia" w:hAnsiTheme="minorEastAsia" w:hint="eastAsia"/>
                <w:sz w:val="21"/>
                <w:szCs w:val="21"/>
              </w:rPr>
              <w:t>1693978.24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8242B0">
              <w:rPr>
                <w:rFonts w:asciiTheme="minorEastAsia" w:eastAsiaTheme="minorEastAsia" w:hAnsiTheme="minorEastAsia" w:hint="eastAsia"/>
                <w:sz w:val="21"/>
                <w:szCs w:val="21"/>
              </w:rPr>
              <w:t>1693978.24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 w:rsidP="0015327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社会效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98%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生态效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trHeight w:val="48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指标1：提高教育教学质量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98%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97%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和社会期望有差距，进一步提高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lastRenderedPageBreak/>
              <w:t>质量</w:t>
            </w:r>
          </w:p>
        </w:tc>
      </w:tr>
      <w:tr w:rsidR="00DE5AE6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trHeight w:val="48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97%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进一步完善各项制度</w:t>
            </w:r>
          </w:p>
        </w:tc>
      </w:tr>
      <w:tr w:rsidR="00DE5AE6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trHeight w:val="270"/>
          <w:jc w:val="center"/>
        </w:trPr>
        <w:tc>
          <w:tcPr>
            <w:tcW w:w="6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97分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DE5AE6" w:rsidRDefault="00AD10CA">
      <w:pPr>
        <w:widowControl/>
        <w:spacing w:line="600" w:lineRule="exact"/>
        <w:jc w:val="left"/>
        <w:rPr>
          <w:rFonts w:asciiTheme="minorEastAsia" w:eastAsiaTheme="minorEastAsia" w:hAnsiTheme="minorEastAsia" w:cstheme="minorEastAsia"/>
          <w:sz w:val="20"/>
        </w:rPr>
      </w:pPr>
      <w:r>
        <w:rPr>
          <w:rFonts w:asciiTheme="minorEastAsia" w:eastAsiaTheme="minorEastAsia" w:hAnsiTheme="minorEastAsia" w:cstheme="minorEastAsia" w:hint="eastAsia"/>
          <w:kern w:val="0"/>
          <w:sz w:val="20"/>
        </w:rPr>
        <w:t>填表人：</w:t>
      </w:r>
      <w:r w:rsidR="00153270">
        <w:rPr>
          <w:rFonts w:asciiTheme="minorEastAsia" w:eastAsiaTheme="minorEastAsia" w:hAnsiTheme="minorEastAsia" w:cstheme="minorEastAsia" w:hint="eastAsia"/>
          <w:kern w:val="0"/>
          <w:sz w:val="20"/>
        </w:rPr>
        <w:t>李少民</w:t>
      </w:r>
      <w:r>
        <w:rPr>
          <w:rFonts w:asciiTheme="minorEastAsia" w:eastAsiaTheme="minorEastAsia" w:hAnsiTheme="minorEastAsia" w:cstheme="minorEastAsia" w:hint="eastAsia"/>
          <w:kern w:val="0"/>
          <w:sz w:val="20"/>
        </w:rPr>
        <w:t xml:space="preserve">     填报日期：  2013.12 .25    联系电话：</w:t>
      </w:r>
      <w:r w:rsidR="00153270">
        <w:rPr>
          <w:rFonts w:asciiTheme="minorEastAsia" w:eastAsiaTheme="minorEastAsia" w:hAnsiTheme="minorEastAsia" w:cstheme="minorEastAsia" w:hint="eastAsia"/>
          <w:kern w:val="0"/>
          <w:sz w:val="20"/>
        </w:rPr>
        <w:t>18993845082</w:t>
      </w:r>
      <w:r>
        <w:rPr>
          <w:rFonts w:asciiTheme="minorEastAsia" w:eastAsiaTheme="minorEastAsia" w:hAnsiTheme="minorEastAsia" w:cstheme="minorEastAsia" w:hint="eastAsia"/>
          <w:kern w:val="0"/>
          <w:sz w:val="20"/>
        </w:rPr>
        <w:t xml:space="preserve">   单位负责人签字：</w:t>
      </w:r>
    </w:p>
    <w:sectPr w:rsidR="00DE5AE6" w:rsidSect="00DE5AE6">
      <w:footerReference w:type="even" r:id="rId6"/>
      <w:footerReference w:type="default" r:id="rId7"/>
      <w:pgSz w:w="11907" w:h="16840"/>
      <w:pgMar w:top="2041" w:right="1531" w:bottom="1871" w:left="1531" w:header="851" w:footer="1304" w:gutter="0"/>
      <w:cols w:space="720"/>
      <w:docGrid w:type="linesAndChars" w:linePitch="587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58D" w:rsidRDefault="007A258D" w:rsidP="00DE5AE6">
      <w:r>
        <w:separator/>
      </w:r>
    </w:p>
  </w:endnote>
  <w:endnote w:type="continuationSeparator" w:id="1">
    <w:p w:rsidR="007A258D" w:rsidRDefault="007A258D" w:rsidP="00DE5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AE6" w:rsidRDefault="00AD10CA">
    <w:pPr>
      <w:pStyle w:val="a4"/>
      <w:framePr w:wrap="around" w:vAnchor="text" w:hAnchor="margin" w:xAlign="outside" w:y="1"/>
      <w:ind w:left="335"/>
      <w:rPr>
        <w:rStyle w:val="a5"/>
        <w:rFonts w:ascii="宋体" w:eastAsia="宋体" w:hAnsi="宋体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 w:rsidR="00B9203D"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 w:rsidR="00B9203D">
      <w:rPr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sz w:val="28"/>
      </w:rPr>
      <w:t>4</w:t>
    </w:r>
    <w:r w:rsidR="00B9203D"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:rsidR="00DE5AE6" w:rsidRDefault="00DE5AE6">
    <w:pPr>
      <w:pStyle w:val="a4"/>
      <w:ind w:left="300" w:right="360" w:firstLine="360"/>
      <w:rPr>
        <w:sz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AE6" w:rsidRDefault="00AD10CA">
    <w:pPr>
      <w:pStyle w:val="a4"/>
      <w:framePr w:wrap="around" w:vAnchor="text" w:hAnchor="margin" w:xAlign="outside" w:y="1"/>
      <w:ind w:right="335"/>
      <w:rPr>
        <w:rStyle w:val="a5"/>
        <w:rFonts w:ascii="宋体" w:eastAsia="宋体" w:hAnsi="宋体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 w:rsidR="00B9203D"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 w:rsidR="00B9203D">
      <w:rPr>
        <w:rFonts w:ascii="宋体" w:eastAsia="宋体" w:hAnsi="宋体"/>
        <w:sz w:val="28"/>
      </w:rPr>
      <w:fldChar w:fldCharType="separate"/>
    </w:r>
    <w:r w:rsidR="00D11262">
      <w:rPr>
        <w:rStyle w:val="a5"/>
        <w:rFonts w:ascii="宋体" w:eastAsia="宋体" w:hAnsi="宋体"/>
        <w:noProof/>
        <w:sz w:val="28"/>
      </w:rPr>
      <w:t>1</w:t>
    </w:r>
    <w:r w:rsidR="00B9203D"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:rsidR="00DE5AE6" w:rsidRDefault="00DE5AE6">
    <w:pPr>
      <w:pStyle w:val="a4"/>
      <w:ind w:right="360" w:firstLine="360"/>
      <w:jc w:val="right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58D" w:rsidRDefault="007A258D" w:rsidP="00DE5AE6">
      <w:r>
        <w:separator/>
      </w:r>
    </w:p>
  </w:footnote>
  <w:footnote w:type="continuationSeparator" w:id="1">
    <w:p w:rsidR="007A258D" w:rsidRDefault="007A258D" w:rsidP="00DE5A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E5NTVhNzYxMzMxMWU2MWVhNzRkZWU1NWEwZWI1NjcifQ=="/>
  </w:docVars>
  <w:rsids>
    <w:rsidRoot w:val="0405444A"/>
    <w:rsid w:val="000C31C6"/>
    <w:rsid w:val="00153270"/>
    <w:rsid w:val="00260700"/>
    <w:rsid w:val="003B7EFC"/>
    <w:rsid w:val="00420D10"/>
    <w:rsid w:val="007A258D"/>
    <w:rsid w:val="007B0703"/>
    <w:rsid w:val="008242B0"/>
    <w:rsid w:val="00833D5D"/>
    <w:rsid w:val="008A4732"/>
    <w:rsid w:val="00A56D1D"/>
    <w:rsid w:val="00AD10CA"/>
    <w:rsid w:val="00B9203D"/>
    <w:rsid w:val="00D11262"/>
    <w:rsid w:val="00DE5AE6"/>
    <w:rsid w:val="0405444A"/>
    <w:rsid w:val="0526563D"/>
    <w:rsid w:val="148218B9"/>
    <w:rsid w:val="30E26E89"/>
    <w:rsid w:val="3CA45EDF"/>
    <w:rsid w:val="479B06F0"/>
    <w:rsid w:val="59546F1E"/>
    <w:rsid w:val="5E47620B"/>
    <w:rsid w:val="60AC2428"/>
    <w:rsid w:val="6B535BC7"/>
    <w:rsid w:val="793C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rsid w:val="00DE5AE6"/>
    <w:pPr>
      <w:widowControl w:val="0"/>
      <w:jc w:val="both"/>
    </w:pPr>
    <w:rPr>
      <w:rFonts w:ascii="Calibri" w:eastAsia="仿宋_GB2312" w:hAnsi="Calibri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rsid w:val="00DE5AE6"/>
    <w:pPr>
      <w:spacing w:before="100" w:beforeAutospacing="1"/>
      <w:ind w:firstLine="420"/>
    </w:pPr>
  </w:style>
  <w:style w:type="paragraph" w:styleId="a3">
    <w:name w:val="Body Text Indent"/>
    <w:basedOn w:val="a"/>
    <w:autoRedefine/>
    <w:qFormat/>
    <w:rsid w:val="00DE5AE6"/>
    <w:pPr>
      <w:ind w:firstLineChars="200" w:firstLine="632"/>
    </w:pPr>
  </w:style>
  <w:style w:type="paragraph" w:styleId="a4">
    <w:name w:val="footer"/>
    <w:basedOn w:val="a"/>
    <w:autoRedefine/>
    <w:qFormat/>
    <w:rsid w:val="00DE5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autoRedefine/>
    <w:qFormat/>
    <w:rsid w:val="00DE5A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179</Words>
  <Characters>1023</Characters>
  <Application>Microsoft Office Word</Application>
  <DocSecurity>0</DocSecurity>
  <Lines>8</Lines>
  <Paragraphs>2</Paragraphs>
  <ScaleCrop>false</ScaleCrop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断舍离</dc:creator>
  <cp:lastModifiedBy>张家川回族自治县阿阳中学</cp:lastModifiedBy>
  <cp:revision>6</cp:revision>
  <cp:lastPrinted>2024-07-25T03:50:00Z</cp:lastPrinted>
  <dcterms:created xsi:type="dcterms:W3CDTF">2024-10-09T12:30:00Z</dcterms:created>
  <dcterms:modified xsi:type="dcterms:W3CDTF">2024-10-09T13:04:00Z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1CD2C4CFB4134FF3A19CFD3B3D59BB5C_13</vt:lpwstr>
  </property>
</Properties>
</file>